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60" w:rsidRDefault="00BC6F60">
      <w:pPr>
        <w:pStyle w:val="Titolo"/>
        <w:jc w:val="left"/>
        <w:rPr>
          <w:b w:val="0"/>
          <w:sz w:val="20"/>
        </w:rPr>
      </w:pPr>
      <w:bookmarkStart w:id="0" w:name="_GoBack"/>
      <w:bookmarkEnd w:id="0"/>
      <w:r>
        <w:rPr>
          <w:b w:val="0"/>
          <w:sz w:val="20"/>
        </w:rPr>
        <w:t xml:space="preserve">CURRICULUM VITAE, </w:t>
      </w:r>
      <w:r w:rsidR="00CB000B">
        <w:rPr>
          <w:b w:val="0"/>
          <w:sz w:val="20"/>
        </w:rPr>
        <w:t xml:space="preserve"> </w:t>
      </w:r>
      <w:r>
        <w:rPr>
          <w:b w:val="0"/>
          <w:sz w:val="20"/>
        </w:rPr>
        <w:t xml:space="preserve">Nica Borgese, </w:t>
      </w:r>
      <w:r w:rsidR="00BB2C38">
        <w:rPr>
          <w:b w:val="0"/>
          <w:sz w:val="20"/>
        </w:rPr>
        <w:t>October 2022</w:t>
      </w:r>
    </w:p>
    <w:p w:rsidR="00BC6F60" w:rsidRDefault="00BC6F60">
      <w:pPr>
        <w:ind w:right="-74"/>
        <w:jc w:val="both"/>
        <w:rPr>
          <w:rFonts w:ascii="Times" w:hAnsi="Times"/>
          <w:sz w:val="20"/>
        </w:rPr>
      </w:pPr>
    </w:p>
    <w:p w:rsidR="00BC6F60" w:rsidRDefault="00BC6F60">
      <w:pPr>
        <w:tabs>
          <w:tab w:val="left" w:pos="1440"/>
          <w:tab w:val="left" w:pos="1920"/>
        </w:tabs>
        <w:ind w:right="-534"/>
        <w:jc w:val="both"/>
        <w:rPr>
          <w:rFonts w:ascii="Times" w:hAnsi="Times"/>
          <w:sz w:val="20"/>
        </w:rPr>
      </w:pPr>
      <w:r>
        <w:rPr>
          <w:rFonts w:ascii="Times" w:hAnsi="Times"/>
          <w:sz w:val="20"/>
        </w:rPr>
        <w:t>Academic Degree:</w:t>
      </w:r>
      <w:r>
        <w:rPr>
          <w:rFonts w:ascii="Times" w:hAnsi="Times"/>
          <w:sz w:val="20"/>
        </w:rPr>
        <w:tab/>
        <w:t>Ph.D</w:t>
      </w:r>
    </w:p>
    <w:p w:rsidR="00BC6F60" w:rsidRDefault="00BC6F60">
      <w:pPr>
        <w:tabs>
          <w:tab w:val="left" w:pos="1440"/>
          <w:tab w:val="left" w:pos="1920"/>
        </w:tabs>
        <w:ind w:right="-534"/>
        <w:jc w:val="both"/>
        <w:rPr>
          <w:rFonts w:ascii="Times" w:hAnsi="Times"/>
          <w:sz w:val="20"/>
        </w:rPr>
      </w:pPr>
      <w:r>
        <w:rPr>
          <w:rFonts w:ascii="Times" w:hAnsi="Times"/>
          <w:sz w:val="20"/>
        </w:rPr>
        <w:t xml:space="preserve">Date of birth: </w:t>
      </w:r>
      <w:r>
        <w:rPr>
          <w:rFonts w:ascii="Times" w:hAnsi="Times"/>
          <w:sz w:val="20"/>
        </w:rPr>
        <w:tab/>
      </w:r>
      <w:r>
        <w:rPr>
          <w:rFonts w:ascii="Times" w:hAnsi="Times"/>
          <w:sz w:val="20"/>
        </w:rPr>
        <w:tab/>
        <w:t>March 6, 1944, Chicago, IL, U.S.A.</w:t>
      </w:r>
    </w:p>
    <w:p w:rsidR="00BC6F60" w:rsidRDefault="00BC6F60">
      <w:pPr>
        <w:tabs>
          <w:tab w:val="left" w:pos="1440"/>
          <w:tab w:val="left" w:pos="1920"/>
        </w:tabs>
        <w:ind w:right="-534"/>
        <w:jc w:val="both"/>
        <w:rPr>
          <w:rFonts w:ascii="Times" w:hAnsi="Times"/>
          <w:sz w:val="20"/>
        </w:rPr>
      </w:pPr>
      <w:r>
        <w:rPr>
          <w:rFonts w:ascii="Times" w:hAnsi="Times"/>
          <w:sz w:val="20"/>
        </w:rPr>
        <w:t>Nationality:</w:t>
      </w:r>
      <w:r>
        <w:rPr>
          <w:rFonts w:ascii="Times" w:hAnsi="Times"/>
          <w:sz w:val="20"/>
        </w:rPr>
        <w:tab/>
      </w:r>
      <w:r>
        <w:rPr>
          <w:rFonts w:ascii="Times" w:hAnsi="Times"/>
          <w:sz w:val="20"/>
        </w:rPr>
        <w:tab/>
        <w:t>Italian</w:t>
      </w:r>
    </w:p>
    <w:p w:rsidR="00BC6F60" w:rsidRDefault="00BC6F60">
      <w:pPr>
        <w:tabs>
          <w:tab w:val="left" w:pos="-2127"/>
          <w:tab w:val="left" w:pos="567"/>
        </w:tabs>
        <w:ind w:right="-74"/>
        <w:jc w:val="both"/>
        <w:rPr>
          <w:sz w:val="20"/>
        </w:rPr>
      </w:pPr>
    </w:p>
    <w:p w:rsidR="00BC6F60" w:rsidRDefault="00BC6F60">
      <w:pPr>
        <w:ind w:right="-74"/>
        <w:jc w:val="both"/>
        <w:rPr>
          <w:rFonts w:ascii="Times" w:hAnsi="Times"/>
          <w:b/>
          <w:i/>
          <w:sz w:val="20"/>
        </w:rPr>
      </w:pPr>
      <w:r>
        <w:rPr>
          <w:rFonts w:ascii="Times" w:hAnsi="Times"/>
          <w:b/>
          <w:i/>
          <w:sz w:val="20"/>
        </w:rPr>
        <w:t>Education and training</w:t>
      </w:r>
    </w:p>
    <w:p w:rsidR="00BC6F60" w:rsidRDefault="00BC6F60">
      <w:pPr>
        <w:pStyle w:val="Rientrocorpodeltesto"/>
        <w:tabs>
          <w:tab w:val="left" w:pos="960"/>
        </w:tabs>
        <w:rPr>
          <w:sz w:val="20"/>
        </w:rPr>
      </w:pPr>
      <w:r>
        <w:rPr>
          <w:sz w:val="20"/>
        </w:rPr>
        <w:t xml:space="preserve">1973-77: </w:t>
      </w:r>
      <w:r>
        <w:rPr>
          <w:sz w:val="20"/>
        </w:rPr>
        <w:tab/>
        <w:t>Postdoctoral training in Cell Biology with Prof. Jacopo Meldolesi, C.N.R. Center for Cytopharmacology, Milano. The research concerned the biogenetic relationship between membranes of the secretory pathway.</w:t>
      </w:r>
    </w:p>
    <w:p w:rsidR="00BC6F60" w:rsidRDefault="00BC6F60">
      <w:pPr>
        <w:widowControl w:val="0"/>
        <w:tabs>
          <w:tab w:val="left" w:pos="720"/>
          <w:tab w:val="left" w:pos="960"/>
        </w:tabs>
        <w:adjustRightInd w:val="0"/>
        <w:ind w:left="480" w:hanging="480"/>
        <w:rPr>
          <w:rFonts w:ascii="Times" w:hAnsi="Times"/>
          <w:color w:val="000000"/>
          <w:sz w:val="20"/>
        </w:rPr>
      </w:pPr>
      <w:r>
        <w:rPr>
          <w:rFonts w:ascii="Times" w:hAnsi="Times"/>
          <w:color w:val="000000"/>
          <w:sz w:val="20"/>
        </w:rPr>
        <w:t>1972:</w:t>
      </w:r>
      <w:r>
        <w:rPr>
          <w:rFonts w:ascii="Times" w:hAnsi="Times"/>
          <w:color w:val="000000"/>
          <w:sz w:val="20"/>
        </w:rPr>
        <w:tab/>
      </w:r>
      <w:r>
        <w:rPr>
          <w:rFonts w:ascii="Times" w:hAnsi="Times"/>
          <w:color w:val="000000"/>
          <w:sz w:val="20"/>
        </w:rPr>
        <w:tab/>
      </w:r>
      <w:r>
        <w:rPr>
          <w:rFonts w:ascii="Times" w:hAnsi="Times"/>
          <w:color w:val="000000"/>
          <w:sz w:val="20"/>
        </w:rPr>
        <w:tab/>
        <w:t>Ph.D., The Rockefeller University, New York</w:t>
      </w:r>
    </w:p>
    <w:p w:rsidR="00BC6F60" w:rsidRDefault="00BC6F60">
      <w:pPr>
        <w:widowControl w:val="0"/>
        <w:tabs>
          <w:tab w:val="left" w:pos="960"/>
        </w:tabs>
        <w:adjustRightInd w:val="0"/>
        <w:ind w:left="960" w:hanging="960"/>
        <w:rPr>
          <w:rFonts w:ascii="Times" w:hAnsi="Times"/>
          <w:color w:val="000000"/>
          <w:sz w:val="20"/>
        </w:rPr>
      </w:pPr>
      <w:r>
        <w:rPr>
          <w:rFonts w:ascii="Times" w:hAnsi="Times"/>
          <w:color w:val="000000"/>
          <w:sz w:val="20"/>
        </w:rPr>
        <w:t xml:space="preserve">1968-72: </w:t>
      </w:r>
      <w:r>
        <w:rPr>
          <w:rFonts w:ascii="Times" w:hAnsi="Times"/>
          <w:color w:val="000000"/>
          <w:sz w:val="20"/>
        </w:rPr>
        <w:tab/>
        <w:t>Thesis research in the laboratory of David Sabatini. The research for my thesis in Cell Biology concerned the interaction between ribosomes and membranes of the Endoplasmic Reticulum, and led to the demonstration of a proteinaceous receptor for ribosomes on the rough ER membrane</w:t>
      </w:r>
    </w:p>
    <w:p w:rsidR="00BC6F60" w:rsidRDefault="00BC6F60">
      <w:pPr>
        <w:widowControl w:val="0"/>
        <w:tabs>
          <w:tab w:val="left" w:pos="960"/>
        </w:tabs>
        <w:adjustRightInd w:val="0"/>
        <w:ind w:left="960" w:hanging="960"/>
        <w:rPr>
          <w:rFonts w:ascii="Times" w:hAnsi="Times"/>
          <w:color w:val="000000"/>
          <w:sz w:val="20"/>
        </w:rPr>
      </w:pPr>
      <w:r>
        <w:rPr>
          <w:rFonts w:ascii="Times" w:hAnsi="Times"/>
          <w:color w:val="000000"/>
          <w:sz w:val="20"/>
        </w:rPr>
        <w:t xml:space="preserve">1966-72: </w:t>
      </w:r>
      <w:r>
        <w:rPr>
          <w:rFonts w:ascii="Times" w:hAnsi="Times"/>
          <w:color w:val="000000"/>
          <w:sz w:val="20"/>
        </w:rPr>
        <w:tab/>
        <w:t>Graduate student, the Rockefeller University, New York</w:t>
      </w:r>
    </w:p>
    <w:p w:rsidR="00BC6F60" w:rsidRDefault="00BC6F60">
      <w:pPr>
        <w:pStyle w:val="Rientrocorpodeltesto"/>
        <w:tabs>
          <w:tab w:val="left" w:pos="960"/>
        </w:tabs>
        <w:rPr>
          <w:sz w:val="20"/>
        </w:rPr>
      </w:pPr>
      <w:r>
        <w:rPr>
          <w:sz w:val="20"/>
        </w:rPr>
        <w:t xml:space="preserve">1964-66: </w:t>
      </w:r>
      <w:r>
        <w:rPr>
          <w:sz w:val="20"/>
        </w:rPr>
        <w:tab/>
        <w:t>Undergraduate, Faculty of Science, University of Paris. Basic courses in Chemistry, Physics and Biology</w:t>
      </w:r>
    </w:p>
    <w:p w:rsidR="00BC6F60" w:rsidRDefault="00BC6F60">
      <w:pPr>
        <w:widowControl w:val="0"/>
        <w:tabs>
          <w:tab w:val="left" w:pos="960"/>
        </w:tabs>
        <w:adjustRightInd w:val="0"/>
        <w:ind w:left="960" w:hanging="960"/>
        <w:rPr>
          <w:rFonts w:ascii="Times" w:hAnsi="Times"/>
          <w:color w:val="000000"/>
          <w:sz w:val="20"/>
        </w:rPr>
      </w:pPr>
      <w:r>
        <w:rPr>
          <w:rFonts w:ascii="Times" w:hAnsi="Times"/>
          <w:color w:val="000000"/>
          <w:sz w:val="20"/>
        </w:rPr>
        <w:t>1964:</w:t>
      </w:r>
      <w:r>
        <w:rPr>
          <w:rFonts w:ascii="Times" w:hAnsi="Times"/>
          <w:color w:val="000000"/>
          <w:sz w:val="20"/>
        </w:rPr>
        <w:tab/>
        <w:t>"Maturità classica" (diploma oriented in the humanistic disciplines) from the public lyceum "Michelangiolo", Florence, Italy.</w:t>
      </w:r>
    </w:p>
    <w:p w:rsidR="00BC6F60" w:rsidRDefault="00BC6F60">
      <w:pPr>
        <w:widowControl w:val="0"/>
        <w:tabs>
          <w:tab w:val="left" w:pos="960"/>
        </w:tabs>
        <w:adjustRightInd w:val="0"/>
        <w:ind w:left="960" w:hanging="960"/>
        <w:rPr>
          <w:rFonts w:ascii="Times" w:hAnsi="Times"/>
          <w:color w:val="000000"/>
          <w:sz w:val="20"/>
        </w:rPr>
      </w:pPr>
    </w:p>
    <w:p w:rsidR="00BC6F60" w:rsidRDefault="00BC6F60">
      <w:pPr>
        <w:pStyle w:val="Titolo1"/>
        <w:tabs>
          <w:tab w:val="left" w:pos="-2127"/>
          <w:tab w:val="left" w:pos="567"/>
        </w:tabs>
        <w:rPr>
          <w:sz w:val="20"/>
        </w:rPr>
      </w:pPr>
      <w:r>
        <w:rPr>
          <w:sz w:val="20"/>
        </w:rPr>
        <w:t>Academic Record</w:t>
      </w:r>
    </w:p>
    <w:p w:rsidR="00B566B7" w:rsidRDefault="00B566B7" w:rsidP="00B12E10">
      <w:pPr>
        <w:tabs>
          <w:tab w:val="left" w:pos="1701"/>
        </w:tabs>
        <w:rPr>
          <w:rFonts w:ascii="Times" w:hAnsi="Times"/>
          <w:sz w:val="20"/>
        </w:rPr>
      </w:pPr>
    </w:p>
    <w:p w:rsidR="00104DAB" w:rsidRDefault="00104DAB" w:rsidP="00B566B7">
      <w:pPr>
        <w:tabs>
          <w:tab w:val="left" w:pos="1680"/>
        </w:tabs>
        <w:ind w:left="1680" w:right="-97" w:hanging="1680"/>
        <w:jc w:val="both"/>
        <w:rPr>
          <w:rFonts w:ascii="Times" w:hAnsi="Times"/>
          <w:sz w:val="20"/>
        </w:rPr>
      </w:pPr>
      <w:r>
        <w:rPr>
          <w:rFonts w:ascii="Times" w:hAnsi="Times"/>
          <w:sz w:val="20"/>
        </w:rPr>
        <w:t>20</w:t>
      </w:r>
      <w:r w:rsidR="00D66A84">
        <w:rPr>
          <w:rFonts w:ascii="Times" w:hAnsi="Times"/>
          <w:sz w:val="20"/>
        </w:rPr>
        <w:t>20</w:t>
      </w:r>
      <w:r>
        <w:rPr>
          <w:rFonts w:ascii="Times" w:hAnsi="Times"/>
          <w:sz w:val="20"/>
        </w:rPr>
        <w:t xml:space="preserve"> - 202</w:t>
      </w:r>
      <w:r w:rsidR="00D66A84">
        <w:rPr>
          <w:rFonts w:ascii="Times" w:hAnsi="Times"/>
          <w:sz w:val="20"/>
        </w:rPr>
        <w:t>2</w:t>
      </w:r>
      <w:r>
        <w:rPr>
          <w:rFonts w:ascii="Times" w:hAnsi="Times"/>
          <w:sz w:val="20"/>
        </w:rPr>
        <w:tab/>
      </w:r>
      <w:r w:rsidR="00D66A84">
        <w:rPr>
          <w:rFonts w:ascii="Times" w:hAnsi="Times"/>
          <w:sz w:val="20"/>
        </w:rPr>
        <w:t>Biochemistry</w:t>
      </w:r>
      <w:r>
        <w:rPr>
          <w:rFonts w:ascii="Times" w:hAnsi="Times"/>
          <w:sz w:val="20"/>
        </w:rPr>
        <w:t xml:space="preserve"> teacher within the Physiology course ("Body at work") for medical students, Humanitas University</w:t>
      </w:r>
    </w:p>
    <w:p w:rsidR="00104DAB" w:rsidRDefault="00104DAB" w:rsidP="00B566B7">
      <w:pPr>
        <w:tabs>
          <w:tab w:val="left" w:pos="1680"/>
        </w:tabs>
        <w:ind w:left="1680" w:right="-97" w:hanging="1680"/>
        <w:jc w:val="both"/>
        <w:rPr>
          <w:rFonts w:ascii="Times" w:hAnsi="Times"/>
          <w:sz w:val="20"/>
        </w:rPr>
      </w:pPr>
      <w:r>
        <w:rPr>
          <w:rFonts w:ascii="Times" w:hAnsi="Times"/>
          <w:sz w:val="20"/>
        </w:rPr>
        <w:t>2006 - 2017</w:t>
      </w:r>
      <w:r>
        <w:rPr>
          <w:rFonts w:ascii="Times" w:hAnsi="Times"/>
          <w:sz w:val="20"/>
        </w:rPr>
        <w:tab/>
        <w:t>Cell Biology teacher within the Pharmacology course for Biotechnology students, University of Milan</w:t>
      </w:r>
    </w:p>
    <w:p w:rsidR="00B566B7" w:rsidRDefault="00B566B7" w:rsidP="00B566B7">
      <w:pPr>
        <w:tabs>
          <w:tab w:val="left" w:pos="1680"/>
        </w:tabs>
        <w:ind w:left="1680" w:right="-97" w:hanging="1680"/>
        <w:jc w:val="both"/>
        <w:rPr>
          <w:rFonts w:ascii="Times" w:hAnsi="Times"/>
          <w:sz w:val="20"/>
        </w:rPr>
      </w:pPr>
      <w:r>
        <w:rPr>
          <w:rFonts w:ascii="Times" w:hAnsi="Times"/>
          <w:sz w:val="20"/>
        </w:rPr>
        <w:t xml:space="preserve">1988 - </w:t>
      </w:r>
      <w:r w:rsidR="00104DAB">
        <w:rPr>
          <w:rFonts w:ascii="Times" w:hAnsi="Times"/>
          <w:sz w:val="20"/>
        </w:rPr>
        <w:t>2019</w:t>
      </w:r>
      <w:r>
        <w:rPr>
          <w:rFonts w:ascii="Times" w:hAnsi="Times"/>
          <w:sz w:val="20"/>
        </w:rPr>
        <w:tab/>
        <w:t>Group Leader, C.N.R. Institute of Neuroscience, Milano</w:t>
      </w:r>
    </w:p>
    <w:p w:rsidR="00BC6F60" w:rsidRDefault="00BC6F60">
      <w:pPr>
        <w:tabs>
          <w:tab w:val="left" w:pos="-2127"/>
          <w:tab w:val="left" w:pos="1680"/>
        </w:tabs>
        <w:ind w:left="1680" w:right="-97" w:hanging="1680"/>
        <w:jc w:val="both"/>
        <w:rPr>
          <w:rFonts w:ascii="Times" w:hAnsi="Times"/>
          <w:sz w:val="20"/>
        </w:rPr>
      </w:pPr>
      <w:r>
        <w:rPr>
          <w:rFonts w:ascii="Times" w:hAnsi="Times"/>
          <w:sz w:val="20"/>
        </w:rPr>
        <w:t>2003-2011</w:t>
      </w:r>
      <w:r>
        <w:rPr>
          <w:rFonts w:ascii="Times" w:hAnsi="Times"/>
          <w:sz w:val="20"/>
        </w:rPr>
        <w:tab/>
        <w:t>Director, Department of Pharmacobiological Science, University of Catanzaro “Magna Graecia”</w:t>
      </w:r>
    </w:p>
    <w:p w:rsidR="00BC6F60" w:rsidRDefault="00BC6F60">
      <w:pPr>
        <w:tabs>
          <w:tab w:val="left" w:pos="1680"/>
        </w:tabs>
        <w:ind w:left="1680" w:right="-97" w:hanging="1680"/>
        <w:jc w:val="both"/>
        <w:rPr>
          <w:rFonts w:ascii="Times" w:hAnsi="Times"/>
          <w:sz w:val="20"/>
        </w:rPr>
      </w:pPr>
      <w:r>
        <w:rPr>
          <w:rFonts w:ascii="Times" w:hAnsi="Times"/>
          <w:sz w:val="20"/>
        </w:rPr>
        <w:t>1994 -</w:t>
      </w:r>
      <w:r w:rsidR="00471985">
        <w:rPr>
          <w:rFonts w:ascii="Times" w:hAnsi="Times"/>
          <w:sz w:val="20"/>
        </w:rPr>
        <w:t>2014</w:t>
      </w:r>
      <w:r w:rsidR="00394C8C">
        <w:rPr>
          <w:rFonts w:ascii="Times" w:hAnsi="Times"/>
          <w:sz w:val="20"/>
        </w:rPr>
        <w:tab/>
        <w:t xml:space="preserve">Professor of </w:t>
      </w:r>
      <w:r w:rsidR="008704CB">
        <w:rPr>
          <w:rFonts w:ascii="Times" w:hAnsi="Times"/>
          <w:sz w:val="20"/>
        </w:rPr>
        <w:t xml:space="preserve">Biology, Faculty of Pharmacy, </w:t>
      </w:r>
      <w:r>
        <w:rPr>
          <w:rFonts w:ascii="Times" w:hAnsi="Times"/>
          <w:sz w:val="20"/>
        </w:rPr>
        <w:t>Uni</w:t>
      </w:r>
      <w:r w:rsidR="006F7F8E">
        <w:rPr>
          <w:rFonts w:ascii="Times" w:hAnsi="Times"/>
          <w:sz w:val="20"/>
        </w:rPr>
        <w:t xml:space="preserve">versity of </w:t>
      </w:r>
      <w:r>
        <w:rPr>
          <w:rFonts w:ascii="Times" w:hAnsi="Times"/>
          <w:sz w:val="20"/>
        </w:rPr>
        <w:t>Catanzaro “Magna Graecia”</w:t>
      </w:r>
    </w:p>
    <w:p w:rsidR="00BC6F60" w:rsidRDefault="00BC6F60" w:rsidP="00B566B7">
      <w:pPr>
        <w:tabs>
          <w:tab w:val="left" w:pos="1680"/>
        </w:tabs>
        <w:ind w:left="1710" w:right="-97" w:hanging="1710"/>
        <w:jc w:val="both"/>
        <w:rPr>
          <w:rFonts w:ascii="Times" w:hAnsi="Times"/>
          <w:sz w:val="20"/>
        </w:rPr>
      </w:pPr>
      <w:r>
        <w:rPr>
          <w:rFonts w:ascii="Times" w:hAnsi="Times"/>
          <w:sz w:val="20"/>
        </w:rPr>
        <w:t>1988-94</w:t>
      </w:r>
      <w:r>
        <w:rPr>
          <w:rFonts w:ascii="Times" w:hAnsi="Times"/>
          <w:sz w:val="20"/>
        </w:rPr>
        <w:tab/>
        <w:t>Associate Professor in General Biology, Faculty of Pharmacy, University of Milano.</w:t>
      </w:r>
      <w:r>
        <w:rPr>
          <w:rFonts w:ascii="Times" w:hAnsi="Times"/>
          <w:sz w:val="20"/>
        </w:rPr>
        <w:tab/>
      </w:r>
    </w:p>
    <w:p w:rsidR="00BC6F60" w:rsidRDefault="00BC6F60">
      <w:pPr>
        <w:pStyle w:val="Rientrocorpodeltesto2"/>
        <w:tabs>
          <w:tab w:val="clear" w:pos="1200"/>
          <w:tab w:val="left" w:pos="1680"/>
        </w:tabs>
        <w:ind w:left="1680" w:right="-97" w:hanging="1680"/>
        <w:jc w:val="both"/>
        <w:rPr>
          <w:sz w:val="20"/>
        </w:rPr>
      </w:pPr>
      <w:r>
        <w:rPr>
          <w:sz w:val="20"/>
        </w:rPr>
        <w:t>198</w:t>
      </w:r>
      <w:r w:rsidR="00F97734">
        <w:rPr>
          <w:sz w:val="20"/>
        </w:rPr>
        <w:t>4-8</w:t>
      </w:r>
      <w:r>
        <w:rPr>
          <w:sz w:val="20"/>
        </w:rPr>
        <w:t xml:space="preserve">5: </w:t>
      </w:r>
      <w:r>
        <w:rPr>
          <w:sz w:val="20"/>
        </w:rPr>
        <w:tab/>
        <w:t>Visiting Scholar, on a long-term EMBO fellowship, at the Department of Anatomy and Cellular Biology, Harvard Medical School (Laboratory of Joan Ruderman)</w:t>
      </w:r>
    </w:p>
    <w:p w:rsidR="00BC6F60" w:rsidRDefault="002D678A">
      <w:pPr>
        <w:widowControl w:val="0"/>
        <w:tabs>
          <w:tab w:val="left" w:pos="1680"/>
        </w:tabs>
        <w:adjustRightInd w:val="0"/>
        <w:ind w:left="1680" w:right="-97" w:hanging="1680"/>
        <w:jc w:val="both"/>
        <w:rPr>
          <w:rFonts w:ascii="Times" w:hAnsi="Times"/>
          <w:sz w:val="20"/>
        </w:rPr>
      </w:pPr>
      <w:r>
        <w:rPr>
          <w:rFonts w:ascii="Times" w:hAnsi="Times"/>
          <w:sz w:val="20"/>
        </w:rPr>
        <w:t>1983</w:t>
      </w:r>
      <w:r w:rsidR="00BC6F60">
        <w:rPr>
          <w:rFonts w:ascii="Times" w:hAnsi="Times"/>
          <w:sz w:val="20"/>
        </w:rPr>
        <w:t xml:space="preserve">: </w:t>
      </w:r>
      <w:r w:rsidR="00BC6F60">
        <w:rPr>
          <w:rFonts w:ascii="Times" w:hAnsi="Times"/>
          <w:sz w:val="20"/>
        </w:rPr>
        <w:tab/>
        <w:t>Short term E.M.B.O. fellowship for collaboration with Dr. Kathryn Howell, E.M.B.L., Heidelberg</w:t>
      </w:r>
    </w:p>
    <w:p w:rsidR="00BC6F60" w:rsidRDefault="00BC6F60">
      <w:pPr>
        <w:widowControl w:val="0"/>
        <w:tabs>
          <w:tab w:val="left" w:pos="1680"/>
        </w:tabs>
        <w:adjustRightInd w:val="0"/>
        <w:ind w:left="1680" w:right="-97" w:hanging="1680"/>
        <w:jc w:val="both"/>
        <w:rPr>
          <w:rFonts w:ascii="Times" w:hAnsi="Times"/>
          <w:sz w:val="20"/>
        </w:rPr>
      </w:pPr>
      <w:r>
        <w:rPr>
          <w:rFonts w:ascii="Times" w:hAnsi="Times"/>
          <w:sz w:val="20"/>
        </w:rPr>
        <w:t xml:space="preserve">1974-88: </w:t>
      </w:r>
      <w:r>
        <w:rPr>
          <w:rFonts w:ascii="Times" w:hAnsi="Times"/>
          <w:sz w:val="20"/>
        </w:rPr>
        <w:tab/>
        <w:t>Investigator of the Italian National Research Council (C.N.R) - C.N.R. Center for Cytopharmacology, Milano.</w:t>
      </w:r>
    </w:p>
    <w:p w:rsidR="00BC6F60" w:rsidRDefault="00BC6F60">
      <w:pPr>
        <w:widowControl w:val="0"/>
        <w:tabs>
          <w:tab w:val="left" w:pos="1680"/>
        </w:tabs>
        <w:adjustRightInd w:val="0"/>
        <w:ind w:left="1680" w:right="-97" w:hanging="1680"/>
        <w:jc w:val="both"/>
        <w:rPr>
          <w:rFonts w:ascii="Times" w:hAnsi="Times"/>
          <w:sz w:val="20"/>
        </w:rPr>
      </w:pPr>
    </w:p>
    <w:p w:rsidR="00BC6F60" w:rsidRDefault="00BC6F60">
      <w:pPr>
        <w:pStyle w:val="Titolo2"/>
        <w:rPr>
          <w:rFonts w:ascii="Times" w:hAnsi="Times"/>
          <w:sz w:val="20"/>
        </w:rPr>
      </w:pPr>
      <w:r w:rsidRPr="005351E0">
        <w:rPr>
          <w:rFonts w:ascii="Times" w:hAnsi="Times"/>
          <w:sz w:val="20"/>
        </w:rPr>
        <w:t>Research Activities</w:t>
      </w:r>
    </w:p>
    <w:p w:rsidR="005351E0" w:rsidRPr="005351E0" w:rsidRDefault="005351E0" w:rsidP="005351E0"/>
    <w:p w:rsidR="00BC6F60" w:rsidRDefault="00BC6F60">
      <w:pPr>
        <w:widowControl w:val="0"/>
        <w:adjustRightInd w:val="0"/>
        <w:rPr>
          <w:rFonts w:ascii="Times" w:hAnsi="Times"/>
          <w:sz w:val="20"/>
        </w:rPr>
      </w:pPr>
      <w:r>
        <w:rPr>
          <w:rFonts w:ascii="Times" w:hAnsi="Times"/>
          <w:sz w:val="20"/>
        </w:rPr>
        <w:t>The principal research activities of N. Borgese have concerned:</w:t>
      </w:r>
    </w:p>
    <w:p w:rsidR="00471985" w:rsidRDefault="00471985">
      <w:pPr>
        <w:widowControl w:val="0"/>
        <w:adjustRightInd w:val="0"/>
        <w:rPr>
          <w:rFonts w:ascii="Times" w:hAnsi="Times"/>
          <w:sz w:val="20"/>
        </w:rPr>
      </w:pPr>
    </w:p>
    <w:p w:rsidR="00BC6F60" w:rsidRDefault="00BC6F60">
      <w:pPr>
        <w:widowControl w:val="0"/>
        <w:adjustRightInd w:val="0"/>
        <w:rPr>
          <w:rFonts w:ascii="Times" w:hAnsi="Times"/>
          <w:sz w:val="20"/>
        </w:rPr>
      </w:pPr>
      <w:r>
        <w:rPr>
          <w:rFonts w:ascii="Times" w:hAnsi="Times"/>
          <w:sz w:val="20"/>
        </w:rPr>
        <w:t>At Rockefeller University:</w:t>
      </w:r>
    </w:p>
    <w:p w:rsidR="00BC6F60" w:rsidRDefault="00BC6F60">
      <w:pPr>
        <w:widowControl w:val="0"/>
        <w:adjustRightInd w:val="0"/>
        <w:rPr>
          <w:rFonts w:ascii="Times" w:hAnsi="Times"/>
          <w:sz w:val="20"/>
        </w:rPr>
      </w:pPr>
      <w:r>
        <w:rPr>
          <w:rFonts w:ascii="Times" w:hAnsi="Times"/>
          <w:sz w:val="20"/>
        </w:rPr>
        <w:t>• The interaction between ribosomes and membranes in eukaryotic cells</w:t>
      </w:r>
    </w:p>
    <w:p w:rsidR="00BC6F60" w:rsidRDefault="00BC6F60">
      <w:pPr>
        <w:widowControl w:val="0"/>
        <w:adjustRightInd w:val="0"/>
        <w:rPr>
          <w:rFonts w:ascii="Times" w:hAnsi="Times"/>
          <w:sz w:val="20"/>
        </w:rPr>
      </w:pPr>
    </w:p>
    <w:p w:rsidR="00BC6F60" w:rsidRDefault="00BC6F60">
      <w:pPr>
        <w:widowControl w:val="0"/>
        <w:adjustRightInd w:val="0"/>
        <w:rPr>
          <w:rFonts w:ascii="Times" w:hAnsi="Times"/>
          <w:sz w:val="20"/>
        </w:rPr>
      </w:pPr>
      <w:r>
        <w:rPr>
          <w:rFonts w:ascii="Times" w:hAnsi="Times"/>
          <w:sz w:val="20"/>
        </w:rPr>
        <w:t>At t</w:t>
      </w:r>
      <w:r w:rsidR="00471985">
        <w:rPr>
          <w:rFonts w:ascii="Times" w:hAnsi="Times"/>
          <w:sz w:val="20"/>
        </w:rPr>
        <w:t xml:space="preserve">he C.N.R. in Milano and at </w:t>
      </w:r>
      <w:r>
        <w:rPr>
          <w:rFonts w:ascii="Times" w:hAnsi="Times"/>
          <w:sz w:val="20"/>
        </w:rPr>
        <w:t>the University of Catanzaro “Magna Graecia”:</w:t>
      </w:r>
    </w:p>
    <w:p w:rsidR="00A61C58" w:rsidRDefault="00A61C58" w:rsidP="00A61C58">
      <w:pPr>
        <w:widowControl w:val="0"/>
        <w:numPr>
          <w:ilvl w:val="0"/>
          <w:numId w:val="16"/>
        </w:numPr>
        <w:adjustRightInd w:val="0"/>
        <w:rPr>
          <w:rFonts w:ascii="Times" w:hAnsi="Times"/>
          <w:sz w:val="20"/>
        </w:rPr>
      </w:pPr>
      <w:r>
        <w:rPr>
          <w:rFonts w:ascii="Times" w:hAnsi="Times"/>
          <w:sz w:val="20"/>
        </w:rPr>
        <w:t>Mechanisms of pathogenesis of familial amyotrophic lateral sclerosis</w:t>
      </w:r>
    </w:p>
    <w:p w:rsidR="00BC6F60" w:rsidRDefault="00BC6F60" w:rsidP="00A61C58">
      <w:pPr>
        <w:widowControl w:val="0"/>
        <w:numPr>
          <w:ilvl w:val="0"/>
          <w:numId w:val="16"/>
        </w:numPr>
        <w:adjustRightInd w:val="0"/>
        <w:rPr>
          <w:rFonts w:ascii="Times" w:hAnsi="Times"/>
          <w:sz w:val="20"/>
        </w:rPr>
      </w:pPr>
      <w:r>
        <w:rPr>
          <w:rFonts w:ascii="Times" w:hAnsi="Times"/>
          <w:sz w:val="20"/>
        </w:rPr>
        <w:t>Targeting and sorting of membrane proteins</w:t>
      </w:r>
    </w:p>
    <w:p w:rsidR="00BC6F60" w:rsidRDefault="00BC6F60" w:rsidP="00A61C58">
      <w:pPr>
        <w:widowControl w:val="0"/>
        <w:numPr>
          <w:ilvl w:val="0"/>
          <w:numId w:val="16"/>
        </w:numPr>
        <w:tabs>
          <w:tab w:val="left" w:pos="142"/>
        </w:tabs>
        <w:adjustRightInd w:val="0"/>
        <w:rPr>
          <w:rFonts w:ascii="Times" w:hAnsi="Times"/>
          <w:sz w:val="20"/>
        </w:rPr>
      </w:pPr>
      <w:r>
        <w:rPr>
          <w:rFonts w:ascii="Times" w:hAnsi="Times"/>
          <w:sz w:val="20"/>
        </w:rPr>
        <w:t>Mechanisms of insertion of tail-anchored proteins</w:t>
      </w:r>
    </w:p>
    <w:p w:rsidR="00024E25" w:rsidRDefault="00024E25" w:rsidP="00A61C58">
      <w:pPr>
        <w:widowControl w:val="0"/>
        <w:numPr>
          <w:ilvl w:val="0"/>
          <w:numId w:val="16"/>
        </w:numPr>
        <w:tabs>
          <w:tab w:val="left" w:pos="142"/>
        </w:tabs>
        <w:adjustRightInd w:val="0"/>
        <w:rPr>
          <w:rFonts w:ascii="Times" w:hAnsi="Times"/>
          <w:sz w:val="20"/>
        </w:rPr>
      </w:pPr>
      <w:r>
        <w:rPr>
          <w:rFonts w:ascii="Times" w:hAnsi="Times"/>
          <w:sz w:val="20"/>
        </w:rPr>
        <w:t>Role of transmembrane domain in ER to Golgi transport</w:t>
      </w:r>
    </w:p>
    <w:p w:rsidR="00024E25" w:rsidRDefault="00024E25" w:rsidP="00A61C58">
      <w:pPr>
        <w:widowControl w:val="0"/>
        <w:numPr>
          <w:ilvl w:val="0"/>
          <w:numId w:val="16"/>
        </w:numPr>
        <w:adjustRightInd w:val="0"/>
        <w:rPr>
          <w:rFonts w:ascii="Times" w:hAnsi="Times"/>
          <w:sz w:val="20"/>
        </w:rPr>
      </w:pPr>
      <w:r>
        <w:rPr>
          <w:rFonts w:ascii="Times" w:hAnsi="Times"/>
          <w:sz w:val="20"/>
        </w:rPr>
        <w:t xml:space="preserve">Transcriptional and translational mechanisms underlying the generation of differently localized protein isoforms </w:t>
      </w:r>
    </w:p>
    <w:p w:rsidR="00024E25" w:rsidRDefault="00024E25" w:rsidP="00A61C58">
      <w:pPr>
        <w:widowControl w:val="0"/>
        <w:numPr>
          <w:ilvl w:val="0"/>
          <w:numId w:val="16"/>
        </w:numPr>
        <w:adjustRightInd w:val="0"/>
        <w:rPr>
          <w:rFonts w:ascii="Times" w:hAnsi="Times"/>
          <w:sz w:val="20"/>
        </w:rPr>
      </w:pPr>
      <w:r>
        <w:rPr>
          <w:rFonts w:ascii="Times" w:hAnsi="Times"/>
          <w:sz w:val="20"/>
        </w:rPr>
        <w:t>The molecular genetics of hereditary methemoglobinemia due to NADH-cytochrome b(5) deficiency</w:t>
      </w:r>
    </w:p>
    <w:p w:rsidR="00024E25" w:rsidRDefault="00024E25" w:rsidP="00A61C58">
      <w:pPr>
        <w:widowControl w:val="0"/>
        <w:numPr>
          <w:ilvl w:val="0"/>
          <w:numId w:val="16"/>
        </w:numPr>
        <w:adjustRightInd w:val="0"/>
        <w:rPr>
          <w:rFonts w:ascii="Times" w:hAnsi="Times"/>
          <w:sz w:val="20"/>
        </w:rPr>
      </w:pPr>
      <w:r>
        <w:rPr>
          <w:rFonts w:ascii="Times" w:hAnsi="Times"/>
          <w:sz w:val="20"/>
        </w:rPr>
        <w:t>The role of fatty acylation in the localization of membrane proteins</w:t>
      </w:r>
    </w:p>
    <w:p w:rsidR="00024E25" w:rsidRDefault="00024E25" w:rsidP="00A61C58">
      <w:pPr>
        <w:widowControl w:val="0"/>
        <w:numPr>
          <w:ilvl w:val="0"/>
          <w:numId w:val="16"/>
        </w:numPr>
        <w:adjustRightInd w:val="0"/>
        <w:rPr>
          <w:rFonts w:ascii="Times" w:hAnsi="Times"/>
          <w:sz w:val="20"/>
        </w:rPr>
      </w:pPr>
      <w:r>
        <w:rPr>
          <w:rFonts w:ascii="Times" w:hAnsi="Times"/>
          <w:sz w:val="20"/>
        </w:rPr>
        <w:t>The plasticity of the ER, and its response to overexpression of membrane proteins</w:t>
      </w:r>
    </w:p>
    <w:p w:rsidR="00024E25" w:rsidRDefault="00024E25" w:rsidP="00A61C58">
      <w:pPr>
        <w:widowControl w:val="0"/>
        <w:numPr>
          <w:ilvl w:val="0"/>
          <w:numId w:val="16"/>
        </w:numPr>
        <w:adjustRightInd w:val="0"/>
        <w:rPr>
          <w:rFonts w:ascii="Times" w:hAnsi="Times"/>
          <w:sz w:val="20"/>
        </w:rPr>
      </w:pPr>
      <w:r>
        <w:rPr>
          <w:rFonts w:ascii="Times" w:hAnsi="Times"/>
          <w:sz w:val="20"/>
        </w:rPr>
        <w:t>Localization of endothelial Nitric Oxide Synthase and its role in migration and apoptosis</w:t>
      </w:r>
    </w:p>
    <w:p w:rsidR="00024E25" w:rsidRDefault="00024E25">
      <w:pPr>
        <w:widowControl w:val="0"/>
        <w:adjustRightInd w:val="0"/>
        <w:rPr>
          <w:rFonts w:ascii="Times" w:hAnsi="Times"/>
          <w:sz w:val="20"/>
        </w:rPr>
      </w:pPr>
    </w:p>
    <w:p w:rsidR="00024E25" w:rsidRDefault="00024E25">
      <w:pPr>
        <w:widowControl w:val="0"/>
        <w:adjustRightInd w:val="0"/>
        <w:rPr>
          <w:rFonts w:ascii="Times" w:hAnsi="Times"/>
          <w:sz w:val="20"/>
        </w:rPr>
      </w:pPr>
      <w:r>
        <w:rPr>
          <w:rFonts w:ascii="Times" w:hAnsi="Times"/>
          <w:sz w:val="20"/>
        </w:rPr>
        <w:t>While on sabbatical at Harvard:</w:t>
      </w:r>
    </w:p>
    <w:p w:rsidR="00024E25" w:rsidRDefault="00024E25">
      <w:pPr>
        <w:widowControl w:val="0"/>
        <w:adjustRightInd w:val="0"/>
        <w:rPr>
          <w:rFonts w:ascii="Times" w:hAnsi="Times"/>
          <w:sz w:val="20"/>
        </w:rPr>
      </w:pPr>
      <w:r>
        <w:rPr>
          <w:rFonts w:ascii="Times" w:hAnsi="Times"/>
          <w:sz w:val="20"/>
        </w:rPr>
        <w:t>• The identification and mechanism of translational derepression of maternal mRNAs</w:t>
      </w:r>
    </w:p>
    <w:p w:rsidR="00024E25" w:rsidRDefault="00024E25">
      <w:pPr>
        <w:widowControl w:val="0"/>
        <w:adjustRightInd w:val="0"/>
        <w:rPr>
          <w:rFonts w:ascii="Times" w:hAnsi="Times"/>
          <w:sz w:val="20"/>
        </w:rPr>
      </w:pPr>
      <w:r>
        <w:rPr>
          <w:rFonts w:ascii="Times" w:hAnsi="Times"/>
          <w:sz w:val="20"/>
        </w:rPr>
        <w:t>upon activation of clam oocytes</w:t>
      </w:r>
    </w:p>
    <w:p w:rsidR="00024E25" w:rsidRDefault="00024E25">
      <w:pPr>
        <w:widowControl w:val="0"/>
        <w:adjustRightInd w:val="0"/>
        <w:rPr>
          <w:rFonts w:ascii="Times" w:hAnsi="Times"/>
          <w:sz w:val="20"/>
        </w:rPr>
      </w:pPr>
    </w:p>
    <w:p w:rsidR="00024E25" w:rsidRDefault="00024E25">
      <w:pPr>
        <w:pStyle w:val="Titolo3"/>
        <w:rPr>
          <w:i/>
          <w:sz w:val="20"/>
        </w:rPr>
      </w:pPr>
      <w:r w:rsidRPr="005351E0">
        <w:rPr>
          <w:i/>
          <w:sz w:val="20"/>
        </w:rPr>
        <w:t>Oral presentations as invited speaker (selected)</w:t>
      </w:r>
    </w:p>
    <w:p w:rsidR="005351E0" w:rsidRPr="005351E0" w:rsidRDefault="005351E0" w:rsidP="005351E0"/>
    <w:p w:rsidR="00C65227" w:rsidRDefault="00C65227" w:rsidP="00471985">
      <w:pPr>
        <w:tabs>
          <w:tab w:val="left" w:pos="851"/>
        </w:tabs>
        <w:spacing w:line="240" w:lineRule="atLeast"/>
        <w:ind w:left="709" w:right="50" w:hanging="709"/>
        <w:jc w:val="both"/>
        <w:rPr>
          <w:rFonts w:ascii="Times" w:hAnsi="Times"/>
          <w:sz w:val="20"/>
        </w:rPr>
      </w:pPr>
      <w:r>
        <w:rPr>
          <w:rFonts w:ascii="Times" w:hAnsi="Times"/>
          <w:sz w:val="20"/>
        </w:rPr>
        <w:t>2017</w:t>
      </w:r>
      <w:r>
        <w:rPr>
          <w:rFonts w:ascii="Times" w:hAnsi="Times"/>
          <w:sz w:val="20"/>
        </w:rPr>
        <w:tab/>
        <w:t>EMBO conference: "Structure and Function of the Endoplasmic Reticulum", Girona, Spain 23-27 October</w:t>
      </w:r>
    </w:p>
    <w:p w:rsidR="005E488A" w:rsidRPr="005E488A" w:rsidRDefault="005E488A" w:rsidP="005E488A">
      <w:pPr>
        <w:tabs>
          <w:tab w:val="left" w:pos="851"/>
        </w:tabs>
        <w:spacing w:line="240" w:lineRule="atLeast"/>
        <w:ind w:left="709" w:right="50" w:hanging="709"/>
        <w:jc w:val="both"/>
        <w:rPr>
          <w:rFonts w:ascii="Times" w:hAnsi="Times"/>
          <w:sz w:val="20"/>
        </w:rPr>
      </w:pPr>
      <w:r>
        <w:rPr>
          <w:rFonts w:ascii="Times" w:hAnsi="Times"/>
          <w:sz w:val="20"/>
        </w:rPr>
        <w:t>2016</w:t>
      </w:r>
      <w:r>
        <w:rPr>
          <w:rFonts w:ascii="Times" w:hAnsi="Times"/>
          <w:sz w:val="20"/>
        </w:rPr>
        <w:tab/>
        <w:t xml:space="preserve">The 7th EMBO meeting: </w:t>
      </w:r>
      <w:r w:rsidRPr="005E488A">
        <w:rPr>
          <w:rFonts w:ascii="Times" w:hAnsi="Times"/>
          <w:bCs/>
          <w:sz w:val="20"/>
          <w:lang w:val="en-GB"/>
        </w:rPr>
        <w:t>Special Interest Symposium: Targeting to the endoplasmic reticulum –ta</w:t>
      </w:r>
      <w:r>
        <w:rPr>
          <w:rFonts w:ascii="Times" w:hAnsi="Times"/>
          <w:bCs/>
          <w:sz w:val="20"/>
          <w:lang w:val="en-GB"/>
        </w:rPr>
        <w:t>il-anchored proteins and beyond, Mannheim, Germany, 10-13 September</w:t>
      </w:r>
    </w:p>
    <w:p w:rsidR="00C03CB9" w:rsidRDefault="00C03CB9" w:rsidP="00471985">
      <w:pPr>
        <w:tabs>
          <w:tab w:val="left" w:pos="851"/>
        </w:tabs>
        <w:spacing w:line="240" w:lineRule="atLeast"/>
        <w:ind w:left="709" w:right="50" w:hanging="709"/>
        <w:jc w:val="both"/>
        <w:rPr>
          <w:rFonts w:ascii="Times" w:hAnsi="Times"/>
          <w:sz w:val="20"/>
        </w:rPr>
      </w:pPr>
      <w:r>
        <w:rPr>
          <w:rFonts w:ascii="Times" w:hAnsi="Times"/>
          <w:sz w:val="20"/>
        </w:rPr>
        <w:t>2015</w:t>
      </w:r>
      <w:r>
        <w:rPr>
          <w:rFonts w:ascii="Times" w:hAnsi="Times"/>
          <w:sz w:val="20"/>
        </w:rPr>
        <w:tab/>
        <w:t>EMBO conference</w:t>
      </w:r>
      <w:r w:rsidR="002E2269">
        <w:rPr>
          <w:rFonts w:ascii="Times" w:hAnsi="Times"/>
          <w:sz w:val="20"/>
        </w:rPr>
        <w:t>: "Mechanisms and regulation of protein translocation", Dubronik, Croatia 21-25 March</w:t>
      </w:r>
    </w:p>
    <w:p w:rsidR="002E2269" w:rsidRDefault="002E2269" w:rsidP="00471985">
      <w:pPr>
        <w:tabs>
          <w:tab w:val="left" w:pos="851"/>
        </w:tabs>
        <w:spacing w:line="240" w:lineRule="atLeast"/>
        <w:ind w:left="709" w:right="50" w:hanging="709"/>
        <w:jc w:val="both"/>
        <w:rPr>
          <w:rFonts w:ascii="Times" w:hAnsi="Times"/>
          <w:sz w:val="20"/>
        </w:rPr>
      </w:pPr>
      <w:r>
        <w:rPr>
          <w:rFonts w:ascii="Times" w:hAnsi="Times"/>
          <w:sz w:val="20"/>
        </w:rPr>
        <w:lastRenderedPageBreak/>
        <w:tab/>
      </w:r>
      <w:r w:rsidRPr="00471985">
        <w:rPr>
          <w:rFonts w:ascii="Times" w:hAnsi="Times"/>
          <w:sz w:val="20"/>
        </w:rPr>
        <w:t xml:space="preserve">FASEB Summer Conference: "From unfolded proteins in the ER to Disease", Saxton Academy, Vermont, June </w:t>
      </w:r>
      <w:r>
        <w:rPr>
          <w:rFonts w:ascii="Times" w:hAnsi="Times"/>
          <w:sz w:val="20"/>
        </w:rPr>
        <w:t>14-19</w:t>
      </w:r>
    </w:p>
    <w:p w:rsidR="00471985" w:rsidRPr="00471985" w:rsidRDefault="00471985" w:rsidP="00471985">
      <w:pPr>
        <w:tabs>
          <w:tab w:val="left" w:pos="851"/>
        </w:tabs>
        <w:spacing w:line="240" w:lineRule="atLeast"/>
        <w:ind w:left="709" w:right="50" w:hanging="709"/>
        <w:jc w:val="both"/>
        <w:rPr>
          <w:rFonts w:ascii="Times" w:hAnsi="Times"/>
          <w:sz w:val="20"/>
        </w:rPr>
      </w:pPr>
      <w:r w:rsidRPr="00471985">
        <w:rPr>
          <w:rFonts w:ascii="Times" w:hAnsi="Times"/>
          <w:sz w:val="20"/>
        </w:rPr>
        <w:t>2013</w:t>
      </w:r>
      <w:r w:rsidRPr="00471985">
        <w:rPr>
          <w:rFonts w:ascii="Times" w:hAnsi="Times"/>
          <w:sz w:val="20"/>
        </w:rPr>
        <w:tab/>
        <w:t>FASEB Summer Conference: "From unfolded proteins in the ER to Disease", Saxton Academy, Vermont, June 16-21</w:t>
      </w:r>
    </w:p>
    <w:p w:rsidR="00471985" w:rsidRDefault="00024E25" w:rsidP="00471985">
      <w:pPr>
        <w:tabs>
          <w:tab w:val="left" w:pos="-2127"/>
          <w:tab w:val="left" w:pos="567"/>
        </w:tabs>
        <w:ind w:right="-74"/>
        <w:jc w:val="both"/>
        <w:rPr>
          <w:rFonts w:ascii="Times" w:hAnsi="Times"/>
          <w:sz w:val="20"/>
        </w:rPr>
      </w:pPr>
      <w:r w:rsidRPr="00E031B3">
        <w:rPr>
          <w:rFonts w:ascii="Times" w:hAnsi="Times"/>
          <w:sz w:val="20"/>
        </w:rPr>
        <w:t xml:space="preserve">2011: </w:t>
      </w:r>
      <w:r>
        <w:rPr>
          <w:rFonts w:ascii="Times" w:hAnsi="Times"/>
          <w:sz w:val="20"/>
        </w:rPr>
        <w:tab/>
      </w:r>
      <w:r>
        <w:rPr>
          <w:rFonts w:ascii="Times" w:hAnsi="Times"/>
          <w:sz w:val="20"/>
        </w:rPr>
        <w:tab/>
      </w:r>
      <w:r w:rsidRPr="00E031B3">
        <w:rPr>
          <w:rFonts w:ascii="Times" w:hAnsi="Times"/>
          <w:sz w:val="20"/>
        </w:rPr>
        <w:t>EMBO confere</w:t>
      </w:r>
      <w:r w:rsidR="00471985">
        <w:rPr>
          <w:rFonts w:ascii="Times" w:hAnsi="Times"/>
          <w:sz w:val="20"/>
        </w:rPr>
        <w:t>nce “Protein Transport Systems”</w:t>
      </w:r>
      <w:r w:rsidRPr="00E031B3">
        <w:rPr>
          <w:rFonts w:ascii="Times" w:hAnsi="Times"/>
          <w:sz w:val="20"/>
        </w:rPr>
        <w:t>, S. Margherita di Pula, Italy</w:t>
      </w:r>
    </w:p>
    <w:p w:rsidR="00471985" w:rsidRDefault="00024E25" w:rsidP="00471985">
      <w:pPr>
        <w:tabs>
          <w:tab w:val="left" w:pos="-2127"/>
          <w:tab w:val="left" w:pos="567"/>
        </w:tabs>
        <w:ind w:left="709" w:right="-74" w:hanging="709"/>
        <w:jc w:val="both"/>
        <w:rPr>
          <w:rFonts w:ascii="Times" w:hAnsi="Times"/>
          <w:sz w:val="20"/>
        </w:rPr>
      </w:pPr>
      <w:r w:rsidRPr="0003540D">
        <w:rPr>
          <w:rFonts w:ascii="Times" w:hAnsi="Times"/>
          <w:sz w:val="20"/>
        </w:rPr>
        <w:t xml:space="preserve">2010: </w:t>
      </w:r>
      <w:r>
        <w:rPr>
          <w:rFonts w:ascii="Times" w:hAnsi="Times"/>
          <w:sz w:val="20"/>
        </w:rPr>
        <w:tab/>
      </w:r>
      <w:r w:rsidR="00471985">
        <w:rPr>
          <w:rFonts w:ascii="Times" w:hAnsi="Times"/>
          <w:sz w:val="20"/>
        </w:rPr>
        <w:tab/>
      </w:r>
      <w:r w:rsidRPr="0003540D">
        <w:rPr>
          <w:rFonts w:ascii="Times" w:hAnsi="Times"/>
          <w:sz w:val="20"/>
        </w:rPr>
        <w:t>EM</w:t>
      </w:r>
      <w:r w:rsidR="00471985">
        <w:rPr>
          <w:rFonts w:ascii="Times" w:hAnsi="Times"/>
          <w:sz w:val="20"/>
        </w:rPr>
        <w:t>BO mee</w:t>
      </w:r>
      <w:r w:rsidRPr="0003540D">
        <w:rPr>
          <w:rFonts w:ascii="Times" w:hAnsi="Times"/>
          <w:sz w:val="20"/>
        </w:rPr>
        <w:t>ting “Towards a comprehensive understanding of endoplasmic reticulum functions”, Girona, Spain</w:t>
      </w:r>
    </w:p>
    <w:p w:rsidR="00024E25" w:rsidRDefault="00024E25" w:rsidP="00471985">
      <w:pPr>
        <w:tabs>
          <w:tab w:val="left" w:pos="-2127"/>
          <w:tab w:val="left" w:pos="709"/>
        </w:tabs>
        <w:ind w:left="709" w:right="-74" w:hanging="709"/>
        <w:jc w:val="both"/>
        <w:rPr>
          <w:rFonts w:ascii="Times" w:hAnsi="Times"/>
          <w:sz w:val="20"/>
        </w:rPr>
      </w:pPr>
      <w:r>
        <w:rPr>
          <w:sz w:val="22"/>
        </w:rPr>
        <w:t xml:space="preserve"> </w:t>
      </w:r>
      <w:r w:rsidRPr="00921BEC">
        <w:rPr>
          <w:rFonts w:ascii="Times" w:hAnsi="Times"/>
          <w:sz w:val="20"/>
          <w:lang w:val="it-IT"/>
        </w:rPr>
        <w:t xml:space="preserve">2008: </w:t>
      </w:r>
      <w:r w:rsidR="00471985">
        <w:rPr>
          <w:rFonts w:ascii="Times" w:hAnsi="Times"/>
          <w:sz w:val="20"/>
          <w:lang w:val="it-IT"/>
        </w:rPr>
        <w:tab/>
      </w:r>
      <w:r w:rsidRPr="00921BEC">
        <w:rPr>
          <w:rFonts w:ascii="Times" w:hAnsi="Times"/>
          <w:sz w:val="20"/>
        </w:rPr>
        <w:t>EMBO conference “Control, Co-ordination and Regulation of Protein Targeting and Tran</w:t>
      </w:r>
      <w:r>
        <w:rPr>
          <w:rFonts w:ascii="Times" w:hAnsi="Times"/>
          <w:sz w:val="20"/>
        </w:rPr>
        <w:t>slocation” – St Maxime (France)</w:t>
      </w:r>
    </w:p>
    <w:p w:rsidR="00471985" w:rsidRDefault="00024E25">
      <w:pPr>
        <w:tabs>
          <w:tab w:val="left" w:pos="-2127"/>
          <w:tab w:val="left" w:pos="567"/>
        </w:tabs>
        <w:ind w:right="-74"/>
        <w:jc w:val="both"/>
        <w:rPr>
          <w:rFonts w:ascii="Times" w:hAnsi="Times"/>
          <w:sz w:val="20"/>
        </w:rPr>
      </w:pPr>
      <w:r w:rsidRPr="00921BEC">
        <w:rPr>
          <w:rFonts w:ascii="Times" w:hAnsi="Times"/>
          <w:sz w:val="20"/>
        </w:rPr>
        <w:t xml:space="preserve"> </w:t>
      </w:r>
      <w:r>
        <w:rPr>
          <w:rFonts w:ascii="Times" w:hAnsi="Times"/>
          <w:sz w:val="20"/>
        </w:rPr>
        <w:tab/>
      </w:r>
      <w:r w:rsidR="00471985">
        <w:rPr>
          <w:rFonts w:ascii="Times" w:hAnsi="Times"/>
          <w:sz w:val="20"/>
        </w:rPr>
        <w:tab/>
      </w:r>
      <w:r w:rsidRPr="00921BEC">
        <w:rPr>
          <w:rFonts w:ascii="Times" w:hAnsi="Times"/>
          <w:sz w:val="20"/>
        </w:rPr>
        <w:t xml:space="preserve">The 2008 Golgi Meeting, Pavia, Italy;  </w:t>
      </w:r>
    </w:p>
    <w:p w:rsidR="00471985" w:rsidRDefault="00024E25" w:rsidP="00471985">
      <w:pPr>
        <w:tabs>
          <w:tab w:val="left" w:pos="-2127"/>
          <w:tab w:val="left" w:pos="709"/>
        </w:tabs>
        <w:ind w:right="-74"/>
        <w:jc w:val="both"/>
        <w:rPr>
          <w:rFonts w:ascii="Times" w:hAnsi="Times"/>
          <w:sz w:val="20"/>
        </w:rPr>
      </w:pPr>
      <w:r w:rsidRPr="00921BEC">
        <w:rPr>
          <w:rFonts w:ascii="Times" w:hAnsi="Times"/>
          <w:sz w:val="20"/>
        </w:rPr>
        <w:t xml:space="preserve">2007: </w:t>
      </w:r>
      <w:r w:rsidR="00471985">
        <w:rPr>
          <w:rFonts w:ascii="Times" w:hAnsi="Times"/>
          <w:sz w:val="20"/>
        </w:rPr>
        <w:tab/>
      </w:r>
      <w:r>
        <w:rPr>
          <w:rFonts w:ascii="Times" w:hAnsi="Times"/>
          <w:sz w:val="20"/>
        </w:rPr>
        <w:t xml:space="preserve">ELSO 2007 Conference – Dresden, Germany 1-4 September   </w:t>
      </w:r>
    </w:p>
    <w:p w:rsidR="00024E25" w:rsidRDefault="00024E25" w:rsidP="00471985">
      <w:pPr>
        <w:tabs>
          <w:tab w:val="left" w:pos="-2127"/>
          <w:tab w:val="left" w:pos="709"/>
        </w:tabs>
        <w:ind w:left="709" w:right="-74" w:hanging="709"/>
        <w:jc w:val="both"/>
        <w:rPr>
          <w:rFonts w:ascii="Times" w:hAnsi="Times"/>
          <w:sz w:val="20"/>
        </w:rPr>
      </w:pPr>
      <w:r>
        <w:rPr>
          <w:rFonts w:ascii="Times" w:hAnsi="Times"/>
          <w:sz w:val="20"/>
        </w:rPr>
        <w:t xml:space="preserve">2003: </w:t>
      </w:r>
      <w:r>
        <w:rPr>
          <w:rFonts w:ascii="Times" w:hAnsi="Times"/>
          <w:sz w:val="20"/>
        </w:rPr>
        <w:tab/>
        <w:t xml:space="preserve">Biochemical Society Meeting 679  "Stress, Signalling and Control", Membrane Group Colloquium, University of Essex, UK, 2-4 July </w:t>
      </w:r>
    </w:p>
    <w:p w:rsidR="00024E25" w:rsidRDefault="00024E25">
      <w:pPr>
        <w:tabs>
          <w:tab w:val="left" w:pos="-2127"/>
          <w:tab w:val="left" w:pos="567"/>
        </w:tabs>
        <w:ind w:right="-74"/>
        <w:jc w:val="both"/>
        <w:rPr>
          <w:rFonts w:ascii="Times" w:hAnsi="Times"/>
          <w:sz w:val="20"/>
        </w:rPr>
      </w:pPr>
      <w:r>
        <w:rPr>
          <w:rFonts w:ascii="Times" w:hAnsi="Times"/>
          <w:sz w:val="20"/>
        </w:rPr>
        <w:t xml:space="preserve">2001: </w:t>
      </w:r>
      <w:r>
        <w:rPr>
          <w:rFonts w:ascii="Times" w:hAnsi="Times"/>
          <w:sz w:val="20"/>
        </w:rPr>
        <w:tab/>
      </w:r>
      <w:r w:rsidR="00471985">
        <w:rPr>
          <w:rFonts w:ascii="Times" w:hAnsi="Times"/>
          <w:sz w:val="20"/>
        </w:rPr>
        <w:tab/>
      </w:r>
      <w:r>
        <w:rPr>
          <w:rFonts w:ascii="Times" w:hAnsi="Times"/>
          <w:sz w:val="20"/>
        </w:rPr>
        <w:t xml:space="preserve">Alumni Centennial Symposium, The Rockefeller University, New York, 3-6 May  </w:t>
      </w:r>
    </w:p>
    <w:p w:rsidR="00024E25" w:rsidRDefault="00024E25">
      <w:pPr>
        <w:tabs>
          <w:tab w:val="left" w:pos="-2127"/>
          <w:tab w:val="left" w:pos="567"/>
        </w:tabs>
        <w:ind w:right="-74"/>
        <w:jc w:val="both"/>
        <w:rPr>
          <w:rFonts w:ascii="Times" w:hAnsi="Times"/>
          <w:sz w:val="20"/>
        </w:rPr>
      </w:pPr>
      <w:r>
        <w:rPr>
          <w:rFonts w:ascii="Times" w:hAnsi="Times"/>
          <w:sz w:val="20"/>
        </w:rPr>
        <w:t xml:space="preserve">1998: </w:t>
      </w:r>
      <w:r>
        <w:rPr>
          <w:rFonts w:ascii="Times" w:hAnsi="Times"/>
          <w:sz w:val="20"/>
        </w:rPr>
        <w:tab/>
      </w:r>
      <w:r w:rsidR="00471985">
        <w:rPr>
          <w:rFonts w:ascii="Times" w:hAnsi="Times"/>
          <w:sz w:val="20"/>
        </w:rPr>
        <w:tab/>
      </w:r>
      <w:r>
        <w:rPr>
          <w:rFonts w:ascii="Times" w:hAnsi="Times"/>
          <w:sz w:val="20"/>
        </w:rPr>
        <w:t>100th Anniversary Co</w:t>
      </w:r>
      <w:r w:rsidR="00471985">
        <w:rPr>
          <w:rFonts w:ascii="Times" w:hAnsi="Times"/>
          <w:sz w:val="20"/>
        </w:rPr>
        <w:t xml:space="preserve">nference, "The Golgi complex", </w:t>
      </w:r>
      <w:r>
        <w:rPr>
          <w:rFonts w:ascii="Times" w:hAnsi="Times"/>
          <w:sz w:val="20"/>
        </w:rPr>
        <w:t xml:space="preserve">19-23 September, Pavia, Italy </w:t>
      </w:r>
    </w:p>
    <w:p w:rsidR="00024E25" w:rsidRDefault="00024E25">
      <w:pPr>
        <w:tabs>
          <w:tab w:val="left" w:pos="-2127"/>
          <w:tab w:val="left" w:pos="567"/>
        </w:tabs>
        <w:ind w:right="-74"/>
        <w:jc w:val="both"/>
        <w:rPr>
          <w:rFonts w:ascii="Times" w:hAnsi="Times"/>
          <w:sz w:val="20"/>
        </w:rPr>
      </w:pPr>
      <w:r>
        <w:rPr>
          <w:rFonts w:ascii="Times" w:hAnsi="Times"/>
          <w:sz w:val="20"/>
        </w:rPr>
        <w:t xml:space="preserve">1996: </w:t>
      </w:r>
      <w:r w:rsidR="00471985">
        <w:rPr>
          <w:rFonts w:ascii="Times" w:hAnsi="Times"/>
          <w:sz w:val="20"/>
        </w:rPr>
        <w:tab/>
      </w:r>
      <w:r w:rsidR="00471985">
        <w:rPr>
          <w:rFonts w:ascii="Times" w:hAnsi="Times"/>
          <w:sz w:val="20"/>
        </w:rPr>
        <w:tab/>
      </w:r>
      <w:r>
        <w:rPr>
          <w:rFonts w:ascii="Times" w:hAnsi="Times"/>
          <w:sz w:val="20"/>
        </w:rPr>
        <w:t xml:space="preserve">6th International Congress on Cell Biology, San Francisco, CA, U.S.A, 7-11 December   </w:t>
      </w:r>
    </w:p>
    <w:p w:rsidR="00024E25" w:rsidRDefault="00024E25">
      <w:pPr>
        <w:tabs>
          <w:tab w:val="left" w:pos="-2127"/>
          <w:tab w:val="left" w:pos="567"/>
        </w:tabs>
        <w:ind w:right="-74"/>
        <w:jc w:val="both"/>
        <w:rPr>
          <w:rFonts w:ascii="Times" w:hAnsi="Times"/>
          <w:sz w:val="20"/>
        </w:rPr>
      </w:pPr>
      <w:r>
        <w:rPr>
          <w:rFonts w:ascii="Times" w:hAnsi="Times"/>
          <w:sz w:val="20"/>
        </w:rPr>
        <w:t xml:space="preserve">1994: </w:t>
      </w:r>
      <w:r w:rsidR="00471985">
        <w:rPr>
          <w:rFonts w:ascii="Times" w:hAnsi="Times"/>
          <w:sz w:val="20"/>
        </w:rPr>
        <w:tab/>
      </w:r>
      <w:r w:rsidR="00471985">
        <w:rPr>
          <w:rFonts w:ascii="Times" w:hAnsi="Times"/>
          <w:sz w:val="20"/>
        </w:rPr>
        <w:tab/>
      </w:r>
      <w:r>
        <w:rPr>
          <w:rFonts w:ascii="Times" w:hAnsi="Times"/>
          <w:sz w:val="20"/>
        </w:rPr>
        <w:t xml:space="preserve">EMBO Workshop 1994:"Intracellular Lipid Traffic" Rocca d'Arazzo (Asti,  Italy),  10-14 October </w:t>
      </w:r>
    </w:p>
    <w:p w:rsidR="00024E25" w:rsidRDefault="00024E25">
      <w:pPr>
        <w:tabs>
          <w:tab w:val="left" w:pos="-2127"/>
          <w:tab w:val="left" w:pos="567"/>
        </w:tabs>
        <w:ind w:right="-74"/>
        <w:jc w:val="both"/>
        <w:rPr>
          <w:rFonts w:ascii="Times" w:hAnsi="Times"/>
          <w:sz w:val="20"/>
        </w:rPr>
      </w:pPr>
      <w:r>
        <w:rPr>
          <w:rFonts w:ascii="Times" w:hAnsi="Times"/>
          <w:sz w:val="20"/>
        </w:rPr>
        <w:t xml:space="preserve">1987:  </w:t>
      </w:r>
      <w:r w:rsidR="00471985">
        <w:rPr>
          <w:rFonts w:ascii="Times" w:hAnsi="Times"/>
          <w:sz w:val="20"/>
        </w:rPr>
        <w:tab/>
      </w:r>
      <w:r w:rsidR="00471985">
        <w:rPr>
          <w:rFonts w:ascii="Times" w:hAnsi="Times"/>
          <w:sz w:val="20"/>
        </w:rPr>
        <w:tab/>
      </w:r>
      <w:r>
        <w:rPr>
          <w:rFonts w:ascii="Times" w:hAnsi="Times"/>
          <w:sz w:val="20"/>
        </w:rPr>
        <w:t>623</w:t>
      </w:r>
      <w:r>
        <w:rPr>
          <w:rFonts w:ascii="Times" w:hAnsi="Times"/>
          <w:position w:val="6"/>
          <w:sz w:val="20"/>
        </w:rPr>
        <w:t>rd</w:t>
      </w:r>
      <w:r>
        <w:rPr>
          <w:rFonts w:ascii="Times" w:hAnsi="Times"/>
          <w:sz w:val="20"/>
        </w:rPr>
        <w:t xml:space="preserve"> Meeting of the Biochemical Society, Membrane Group Colloquium, Canterbury, U.K.</w:t>
      </w:r>
    </w:p>
    <w:p w:rsidR="005E2CC4" w:rsidRDefault="005E2CC4">
      <w:pPr>
        <w:tabs>
          <w:tab w:val="left" w:pos="-2127"/>
          <w:tab w:val="left" w:pos="567"/>
        </w:tabs>
        <w:ind w:right="-74"/>
        <w:jc w:val="both"/>
        <w:rPr>
          <w:rFonts w:ascii="Times" w:hAnsi="Times"/>
          <w:sz w:val="20"/>
        </w:rPr>
      </w:pPr>
    </w:p>
    <w:p w:rsidR="00024E25" w:rsidRDefault="00024E25">
      <w:pPr>
        <w:pStyle w:val="Bloccoditesto"/>
        <w:tabs>
          <w:tab w:val="clear" w:pos="737"/>
          <w:tab w:val="left" w:pos="426"/>
        </w:tabs>
        <w:ind w:left="0" w:firstLine="0"/>
        <w:rPr>
          <w:sz w:val="20"/>
        </w:rPr>
      </w:pPr>
    </w:p>
    <w:p w:rsidR="00024E25" w:rsidRDefault="00024E25">
      <w:pPr>
        <w:pStyle w:val="Titolo6"/>
      </w:pPr>
      <w:r>
        <w:t>Organizational Activities</w:t>
      </w:r>
    </w:p>
    <w:p w:rsidR="005351E0" w:rsidRDefault="005351E0" w:rsidP="005351E0"/>
    <w:p w:rsidR="00041541" w:rsidRDefault="00D93701" w:rsidP="00041541">
      <w:pPr>
        <w:tabs>
          <w:tab w:val="left" w:pos="851"/>
        </w:tabs>
        <w:spacing w:line="240" w:lineRule="atLeast"/>
        <w:ind w:left="709" w:right="50" w:hanging="851"/>
        <w:jc w:val="both"/>
        <w:rPr>
          <w:rFonts w:ascii="Times" w:hAnsi="Times"/>
          <w:sz w:val="20"/>
        </w:rPr>
      </w:pPr>
      <w:r>
        <w:rPr>
          <w:rFonts w:ascii="Times" w:hAnsi="Times"/>
          <w:sz w:val="20"/>
        </w:rPr>
        <w:t>2021:</w:t>
      </w:r>
      <w:r>
        <w:rPr>
          <w:rFonts w:ascii="Times" w:hAnsi="Times"/>
          <w:sz w:val="20"/>
        </w:rPr>
        <w:tab/>
        <w:t>Nicotinic Acetylcholi</w:t>
      </w:r>
      <w:r w:rsidR="00041541">
        <w:rPr>
          <w:rFonts w:ascii="Times" w:hAnsi="Times"/>
          <w:sz w:val="20"/>
        </w:rPr>
        <w:t>ne Receptors: from Molecular Pharmacology to Behaviour -  a joint CNR</w:t>
      </w:r>
      <w:r>
        <w:rPr>
          <w:rFonts w:ascii="Times" w:hAnsi="Times"/>
          <w:sz w:val="20"/>
        </w:rPr>
        <w:t>-</w:t>
      </w:r>
      <w:r w:rsidR="00041541">
        <w:rPr>
          <w:rFonts w:ascii="Times" w:hAnsi="Times"/>
          <w:sz w:val="20"/>
        </w:rPr>
        <w:t>University of</w:t>
      </w:r>
      <w:r w:rsidR="00BB2C38">
        <w:rPr>
          <w:rFonts w:ascii="Times" w:hAnsi="Times"/>
          <w:sz w:val="20"/>
        </w:rPr>
        <w:t xml:space="preserve"> Milan Symposium in honour of </w:t>
      </w:r>
      <w:r w:rsidR="00041541">
        <w:rPr>
          <w:rFonts w:ascii="Times" w:hAnsi="Times"/>
          <w:sz w:val="20"/>
        </w:rPr>
        <w:t xml:space="preserve">Cecilia Gotti - </w:t>
      </w:r>
      <w:r>
        <w:rPr>
          <w:rFonts w:ascii="Times" w:hAnsi="Times"/>
          <w:sz w:val="20"/>
        </w:rPr>
        <w:t xml:space="preserve">Milan, </w:t>
      </w:r>
      <w:r w:rsidR="00041541">
        <w:rPr>
          <w:rFonts w:ascii="Times" w:hAnsi="Times"/>
          <w:sz w:val="20"/>
        </w:rPr>
        <w:t>13 December 2021</w:t>
      </w:r>
    </w:p>
    <w:p w:rsidR="009044AB" w:rsidRDefault="009044AB" w:rsidP="00041541">
      <w:pPr>
        <w:tabs>
          <w:tab w:val="left" w:pos="851"/>
        </w:tabs>
        <w:spacing w:line="240" w:lineRule="atLeast"/>
        <w:ind w:left="709" w:right="50" w:hanging="851"/>
        <w:jc w:val="both"/>
        <w:rPr>
          <w:rFonts w:ascii="Times" w:hAnsi="Times"/>
          <w:sz w:val="20"/>
        </w:rPr>
      </w:pPr>
      <w:r w:rsidRPr="009044AB">
        <w:rPr>
          <w:rFonts w:ascii="Times" w:hAnsi="Times"/>
          <w:sz w:val="20"/>
        </w:rPr>
        <w:t>2017</w:t>
      </w:r>
      <w:r w:rsidR="00041541">
        <w:rPr>
          <w:rFonts w:ascii="Times" w:hAnsi="Times"/>
          <w:sz w:val="20"/>
        </w:rPr>
        <w:t>:</w:t>
      </w:r>
      <w:r w:rsidR="00041541">
        <w:rPr>
          <w:rFonts w:ascii="Times" w:hAnsi="Times"/>
          <w:sz w:val="20"/>
        </w:rPr>
        <w:tab/>
      </w:r>
      <w:r>
        <w:rPr>
          <w:rFonts w:ascii="Times" w:hAnsi="Times"/>
          <w:sz w:val="20"/>
        </w:rPr>
        <w:t xml:space="preserve">Marie Curie Initial Training Network - </w:t>
      </w:r>
      <w:r w:rsidR="00BD73AA">
        <w:rPr>
          <w:rFonts w:ascii="Times" w:hAnsi="Times"/>
          <w:sz w:val="20"/>
        </w:rPr>
        <w:t>Seminar V, Milan 15-17 June</w:t>
      </w:r>
    </w:p>
    <w:p w:rsidR="00024E25" w:rsidRPr="0057522B" w:rsidRDefault="00024E25" w:rsidP="00041541">
      <w:pPr>
        <w:tabs>
          <w:tab w:val="left" w:pos="993"/>
        </w:tabs>
        <w:ind w:left="709" w:hanging="851"/>
        <w:rPr>
          <w:rFonts w:ascii="Times" w:hAnsi="Times"/>
          <w:sz w:val="20"/>
        </w:rPr>
      </w:pPr>
      <w:r w:rsidRPr="0057522B">
        <w:rPr>
          <w:rFonts w:ascii="Times" w:hAnsi="Times"/>
          <w:sz w:val="20"/>
        </w:rPr>
        <w:t>2013</w:t>
      </w:r>
      <w:r w:rsidR="00394C8C">
        <w:rPr>
          <w:rFonts w:ascii="Times" w:hAnsi="Times"/>
          <w:sz w:val="20"/>
        </w:rPr>
        <w:t>:</w:t>
      </w:r>
      <w:r w:rsidR="00394C8C">
        <w:rPr>
          <w:rFonts w:ascii="Times" w:hAnsi="Times"/>
          <w:sz w:val="20"/>
        </w:rPr>
        <w:tab/>
        <w:t>EMBO con</w:t>
      </w:r>
      <w:r>
        <w:rPr>
          <w:rFonts w:ascii="Times" w:hAnsi="Times"/>
          <w:sz w:val="20"/>
        </w:rPr>
        <w:t>ference: from structure to function of translocation ma</w:t>
      </w:r>
      <w:r w:rsidR="00F52CF1">
        <w:rPr>
          <w:rFonts w:ascii="Times" w:hAnsi="Times"/>
          <w:sz w:val="20"/>
        </w:rPr>
        <w:t>chines, Dubrovnik, Croata 13-17</w:t>
      </w:r>
      <w:r>
        <w:rPr>
          <w:rFonts w:ascii="Times" w:hAnsi="Times"/>
          <w:sz w:val="20"/>
        </w:rPr>
        <w:t xml:space="preserve"> April</w:t>
      </w:r>
    </w:p>
    <w:p w:rsidR="00024E25" w:rsidRDefault="00024E25" w:rsidP="00041541">
      <w:pPr>
        <w:tabs>
          <w:tab w:val="left" w:pos="993"/>
        </w:tabs>
        <w:spacing w:line="240" w:lineRule="atLeast"/>
        <w:ind w:left="709" w:right="6" w:hanging="851"/>
        <w:jc w:val="both"/>
        <w:rPr>
          <w:rFonts w:ascii="Times" w:hAnsi="Times"/>
          <w:sz w:val="20"/>
        </w:rPr>
      </w:pPr>
      <w:r w:rsidRPr="006D374E">
        <w:rPr>
          <w:rFonts w:ascii="Times" w:hAnsi="Times"/>
          <w:sz w:val="20"/>
        </w:rPr>
        <w:t xml:space="preserve">2011: </w:t>
      </w:r>
      <w:r>
        <w:rPr>
          <w:rFonts w:ascii="Times" w:hAnsi="Times"/>
          <w:sz w:val="20"/>
        </w:rPr>
        <w:tab/>
      </w:r>
      <w:r w:rsidRPr="006D374E">
        <w:rPr>
          <w:rFonts w:ascii="Times" w:hAnsi="Times"/>
          <w:sz w:val="20"/>
        </w:rPr>
        <w:t>EMBO conference on Protein Transport Systems, S. Margherita di Pula, Italy, 2011</w:t>
      </w:r>
    </w:p>
    <w:p w:rsidR="00024E25" w:rsidRPr="006E4747" w:rsidRDefault="00024E25" w:rsidP="00041541">
      <w:pPr>
        <w:tabs>
          <w:tab w:val="left" w:pos="993"/>
        </w:tabs>
        <w:spacing w:line="240" w:lineRule="atLeast"/>
        <w:ind w:left="709" w:right="6" w:hanging="851"/>
        <w:jc w:val="both"/>
        <w:rPr>
          <w:rFonts w:ascii="Times" w:hAnsi="Times"/>
          <w:sz w:val="20"/>
        </w:rPr>
      </w:pPr>
      <w:r>
        <w:rPr>
          <w:rFonts w:ascii="Times" w:hAnsi="Times"/>
          <w:sz w:val="20"/>
        </w:rPr>
        <w:t>2007:</w:t>
      </w:r>
      <w:r>
        <w:rPr>
          <w:rFonts w:ascii="Times" w:hAnsi="Times"/>
          <w:sz w:val="20"/>
        </w:rPr>
        <w:tab/>
      </w:r>
      <w:r w:rsidRPr="006E4747">
        <w:rPr>
          <w:rFonts w:ascii="Times" w:hAnsi="Times"/>
          <w:sz w:val="20"/>
        </w:rPr>
        <w:t>ELSO 2007 Conference, Minisympos</w:t>
      </w:r>
      <w:r>
        <w:rPr>
          <w:rFonts w:ascii="Times" w:hAnsi="Times"/>
          <w:sz w:val="20"/>
        </w:rPr>
        <w:t>ium on the ER, Dresden, Germany</w:t>
      </w:r>
    </w:p>
    <w:p w:rsidR="00024E25" w:rsidRDefault="00024E25" w:rsidP="00041541">
      <w:pPr>
        <w:tabs>
          <w:tab w:val="left" w:pos="993"/>
        </w:tabs>
        <w:spacing w:line="240" w:lineRule="atLeast"/>
        <w:ind w:left="709" w:right="6" w:hanging="851"/>
        <w:jc w:val="both"/>
        <w:rPr>
          <w:rFonts w:ascii="Times" w:hAnsi="Times"/>
          <w:sz w:val="20"/>
        </w:rPr>
      </w:pPr>
      <w:r>
        <w:rPr>
          <w:rFonts w:ascii="Times" w:hAnsi="Times"/>
          <w:sz w:val="20"/>
        </w:rPr>
        <w:t xml:space="preserve">2004: </w:t>
      </w:r>
      <w:r>
        <w:rPr>
          <w:rFonts w:ascii="Times" w:hAnsi="Times"/>
          <w:sz w:val="20"/>
        </w:rPr>
        <w:tab/>
        <w:t>EU Network Meeting “Cells as Protein Factories”, Contea (Florence), June 17-19 (co-organizer: Roberto Sitia and Aldo Ceriotti); Minisymposium “Intracellular trafficking, membranes and cell adhesion”-6</w:t>
      </w:r>
      <w:r>
        <w:rPr>
          <w:rFonts w:ascii="Times" w:hAnsi="Times"/>
          <w:sz w:val="20"/>
          <w:vertAlign w:val="superscript"/>
        </w:rPr>
        <w:t>th</w:t>
      </w:r>
      <w:r>
        <w:rPr>
          <w:rFonts w:ascii="Times" w:hAnsi="Times"/>
          <w:sz w:val="20"/>
        </w:rPr>
        <w:t xml:space="preserve"> Meeting of the Italian Federation for the Life Sciences (FISV) - Riva del Garda (TN, Italy), 30 September -3 October</w:t>
      </w:r>
    </w:p>
    <w:p w:rsidR="00024E25" w:rsidRDefault="00024E25" w:rsidP="00041541">
      <w:pPr>
        <w:tabs>
          <w:tab w:val="left" w:pos="993"/>
        </w:tabs>
        <w:spacing w:line="240" w:lineRule="atLeast"/>
        <w:ind w:left="709" w:right="6" w:hanging="851"/>
        <w:jc w:val="both"/>
        <w:rPr>
          <w:rFonts w:ascii="Times" w:hAnsi="Times"/>
          <w:sz w:val="20"/>
        </w:rPr>
      </w:pPr>
      <w:r>
        <w:rPr>
          <w:rFonts w:ascii="Times" w:hAnsi="Times"/>
          <w:sz w:val="20"/>
        </w:rPr>
        <w:t xml:space="preserve">2002: </w:t>
      </w:r>
      <w:r>
        <w:rPr>
          <w:rFonts w:ascii="Times" w:hAnsi="Times"/>
          <w:sz w:val="20"/>
        </w:rPr>
        <w:tab/>
        <w:t>Round Table "Membrane traffic" 4</w:t>
      </w:r>
      <w:r>
        <w:rPr>
          <w:rFonts w:ascii="Times" w:hAnsi="Times"/>
          <w:sz w:val="20"/>
          <w:vertAlign w:val="superscript"/>
        </w:rPr>
        <w:t>th</w:t>
      </w:r>
      <w:r>
        <w:rPr>
          <w:rFonts w:ascii="Times" w:hAnsi="Times"/>
          <w:sz w:val="20"/>
        </w:rPr>
        <w:t xml:space="preserve"> Meeting of the Italian Federation for the Life Sciences (FISV) - Riva del Garda (TN, Italy), 20-23 September</w:t>
      </w:r>
    </w:p>
    <w:p w:rsidR="00024E25" w:rsidRDefault="00024E25" w:rsidP="00041541">
      <w:pPr>
        <w:tabs>
          <w:tab w:val="left" w:pos="993"/>
        </w:tabs>
        <w:spacing w:line="240" w:lineRule="atLeast"/>
        <w:ind w:left="709" w:right="6" w:hanging="851"/>
        <w:jc w:val="both"/>
        <w:rPr>
          <w:rFonts w:ascii="Times" w:hAnsi="Times"/>
          <w:sz w:val="20"/>
        </w:rPr>
      </w:pPr>
      <w:r>
        <w:rPr>
          <w:rFonts w:ascii="Times" w:hAnsi="Times"/>
          <w:sz w:val="20"/>
        </w:rPr>
        <w:t xml:space="preserve">1996: </w:t>
      </w:r>
      <w:r>
        <w:rPr>
          <w:rFonts w:ascii="Times" w:hAnsi="Times"/>
          <w:sz w:val="20"/>
        </w:rPr>
        <w:tab/>
        <w:t>Symposium  "Organelle Biogenesis and Membrane Traffic", Joint Meeting ABCD-AGI-SIBBM,  Riccione, 2-5 October.</w:t>
      </w:r>
    </w:p>
    <w:p w:rsidR="00024E25" w:rsidRDefault="00024E25" w:rsidP="00041541">
      <w:pPr>
        <w:tabs>
          <w:tab w:val="left" w:pos="993"/>
        </w:tabs>
        <w:spacing w:line="240" w:lineRule="atLeast"/>
        <w:ind w:left="709" w:right="6" w:hanging="851"/>
        <w:jc w:val="both"/>
        <w:rPr>
          <w:rFonts w:ascii="Times" w:hAnsi="Times"/>
          <w:sz w:val="20"/>
        </w:rPr>
      </w:pPr>
      <w:r>
        <w:rPr>
          <w:rFonts w:ascii="Times" w:hAnsi="Times"/>
          <w:sz w:val="20"/>
        </w:rPr>
        <w:t xml:space="preserve">1995: </w:t>
      </w:r>
      <w:r>
        <w:rPr>
          <w:rFonts w:ascii="Times" w:hAnsi="Times"/>
          <w:sz w:val="20"/>
        </w:rPr>
        <w:tab/>
        <w:t>Round Table "Membranes, transport", Joint Meeting ABCD-SIBBM-AGI-SIMGBM, Montesilvano Lido,  2-6 October</w:t>
      </w:r>
    </w:p>
    <w:p w:rsidR="00024E25" w:rsidRDefault="00024E25" w:rsidP="00041541">
      <w:pPr>
        <w:tabs>
          <w:tab w:val="left" w:pos="993"/>
        </w:tabs>
        <w:spacing w:line="240" w:lineRule="atLeast"/>
        <w:ind w:left="709" w:right="6" w:hanging="851"/>
        <w:jc w:val="both"/>
        <w:rPr>
          <w:rFonts w:ascii="Times" w:hAnsi="Times"/>
          <w:sz w:val="20"/>
        </w:rPr>
      </w:pPr>
      <w:r>
        <w:rPr>
          <w:rFonts w:ascii="Times" w:hAnsi="Times"/>
          <w:sz w:val="20"/>
        </w:rPr>
        <w:t xml:space="preserve">1990; </w:t>
      </w:r>
      <w:r>
        <w:rPr>
          <w:rFonts w:ascii="Times" w:hAnsi="Times"/>
          <w:sz w:val="20"/>
        </w:rPr>
        <w:tab/>
        <w:t>Workshop "Protein targeting", 3° European Congress on Cell Biology, Florence, Italy</w:t>
      </w:r>
    </w:p>
    <w:p w:rsidR="00024E25" w:rsidRDefault="00024E25" w:rsidP="00041541">
      <w:pPr>
        <w:tabs>
          <w:tab w:val="left" w:pos="993"/>
        </w:tabs>
        <w:spacing w:line="240" w:lineRule="atLeast"/>
        <w:ind w:left="709" w:right="6" w:hanging="851"/>
        <w:jc w:val="both"/>
        <w:rPr>
          <w:rFonts w:ascii="Times" w:hAnsi="Times"/>
          <w:sz w:val="20"/>
        </w:rPr>
      </w:pPr>
      <w:r>
        <w:rPr>
          <w:rFonts w:ascii="Times" w:hAnsi="Times"/>
          <w:sz w:val="20"/>
        </w:rPr>
        <w:t xml:space="preserve">1989-90:  </w:t>
      </w:r>
      <w:r>
        <w:rPr>
          <w:rFonts w:ascii="Times" w:hAnsi="Times"/>
          <w:sz w:val="20"/>
        </w:rPr>
        <w:tab/>
        <w:t xml:space="preserve">Member of the Organizing Committee of the III European Congress on Cell Biology. </w:t>
      </w:r>
    </w:p>
    <w:p w:rsidR="00024E25" w:rsidRDefault="00024E25" w:rsidP="00041541">
      <w:pPr>
        <w:tabs>
          <w:tab w:val="left" w:pos="993"/>
        </w:tabs>
        <w:spacing w:line="240" w:lineRule="atLeast"/>
        <w:ind w:left="709" w:right="6" w:hanging="851"/>
        <w:jc w:val="both"/>
        <w:rPr>
          <w:rFonts w:ascii="Times" w:hAnsi="Times"/>
          <w:sz w:val="20"/>
        </w:rPr>
      </w:pPr>
      <w:r>
        <w:rPr>
          <w:rFonts w:ascii="Times" w:hAnsi="Times"/>
          <w:sz w:val="20"/>
        </w:rPr>
        <w:t xml:space="preserve">1989: </w:t>
      </w:r>
      <w:r>
        <w:rPr>
          <w:rFonts w:ascii="Times" w:hAnsi="Times"/>
          <w:sz w:val="20"/>
        </w:rPr>
        <w:tab/>
        <w:t>Member of the Scientific Committee for the 5th Lecture Course on Biophysics and Molecular Biology: "Molecular mechanisms of intracellular targeting and sorting", Marina di Aurisina,  Trieste, Italy (co-organizer: Stefano Bonatti)</w:t>
      </w:r>
    </w:p>
    <w:p w:rsidR="00024E25" w:rsidRDefault="00024E25" w:rsidP="00041541">
      <w:pPr>
        <w:tabs>
          <w:tab w:val="left" w:pos="993"/>
          <w:tab w:val="left" w:pos="1134"/>
        </w:tabs>
        <w:spacing w:line="240" w:lineRule="atLeast"/>
        <w:ind w:left="709" w:right="6" w:hanging="851"/>
        <w:jc w:val="both"/>
        <w:rPr>
          <w:rFonts w:ascii="Times" w:hAnsi="Times"/>
          <w:sz w:val="20"/>
        </w:rPr>
      </w:pPr>
      <w:r>
        <w:rPr>
          <w:rFonts w:ascii="Times" w:hAnsi="Times"/>
          <w:sz w:val="20"/>
        </w:rPr>
        <w:t xml:space="preserve">1988: </w:t>
      </w:r>
      <w:r>
        <w:rPr>
          <w:rFonts w:ascii="Times" w:hAnsi="Times"/>
          <w:sz w:val="20"/>
        </w:rPr>
        <w:tab/>
        <w:t>Symposium "Organelles and co- and post-translational modifications of proteins", VII National Congress of the Italian Society for Cell Biology and Differentiation (ABCD), Spoleto, Italy</w:t>
      </w:r>
    </w:p>
    <w:p w:rsidR="00024E25" w:rsidRDefault="00024E25" w:rsidP="00041541">
      <w:pPr>
        <w:tabs>
          <w:tab w:val="left" w:pos="993"/>
          <w:tab w:val="left" w:pos="1080"/>
        </w:tabs>
        <w:spacing w:line="240" w:lineRule="atLeast"/>
        <w:ind w:left="709" w:right="6" w:hanging="851"/>
        <w:jc w:val="both"/>
        <w:rPr>
          <w:rFonts w:ascii="Times" w:hAnsi="Times"/>
          <w:sz w:val="20"/>
        </w:rPr>
      </w:pPr>
      <w:r>
        <w:rPr>
          <w:rFonts w:ascii="Times" w:hAnsi="Times"/>
          <w:sz w:val="20"/>
        </w:rPr>
        <w:t>1988-94:</w:t>
      </w:r>
      <w:r>
        <w:rPr>
          <w:rFonts w:ascii="Times" w:hAnsi="Times"/>
          <w:sz w:val="20"/>
        </w:rPr>
        <w:tab/>
        <w:t>Yearly meeting of the cooperation group of the Italian Cell Biology Association (ABCD) on Membrane Traffic and Organelle Biogenesis, Capalbio, S. Miniato, Pontignano (co-organizer: Stefano Bonatti)</w:t>
      </w:r>
    </w:p>
    <w:p w:rsidR="00024E25" w:rsidRDefault="00024E25" w:rsidP="00041541">
      <w:pPr>
        <w:tabs>
          <w:tab w:val="left" w:pos="993"/>
          <w:tab w:val="left" w:pos="1134"/>
        </w:tabs>
        <w:spacing w:line="240" w:lineRule="atLeast"/>
        <w:ind w:left="709" w:right="6" w:hanging="851"/>
        <w:jc w:val="both"/>
        <w:rPr>
          <w:rFonts w:ascii="Times" w:hAnsi="Times"/>
          <w:sz w:val="20"/>
        </w:rPr>
      </w:pPr>
      <w:r>
        <w:rPr>
          <w:rFonts w:ascii="Times" w:hAnsi="Times"/>
          <w:sz w:val="20"/>
        </w:rPr>
        <w:t xml:space="preserve">1987:  </w:t>
      </w:r>
      <w:r>
        <w:rPr>
          <w:rFonts w:ascii="Times" w:hAnsi="Times"/>
          <w:sz w:val="20"/>
        </w:rPr>
        <w:tab/>
        <w:t xml:space="preserve">Round Table "Membranes, Transport", VI National Congress of the Italian Society for  Cell Biology and Differentiation (ABCD), S. Margherita Ligure, Italy </w:t>
      </w:r>
    </w:p>
    <w:p w:rsidR="005E2CC4" w:rsidRDefault="00024E25" w:rsidP="00041541">
      <w:pPr>
        <w:tabs>
          <w:tab w:val="left" w:pos="993"/>
          <w:tab w:val="left" w:pos="1134"/>
        </w:tabs>
        <w:spacing w:line="240" w:lineRule="atLeast"/>
        <w:ind w:left="709" w:right="6" w:hanging="851"/>
        <w:jc w:val="both"/>
        <w:rPr>
          <w:rFonts w:ascii="Times" w:hAnsi="Times"/>
          <w:sz w:val="20"/>
        </w:rPr>
      </w:pPr>
      <w:r>
        <w:rPr>
          <w:rFonts w:ascii="Times" w:hAnsi="Times"/>
          <w:sz w:val="20"/>
        </w:rPr>
        <w:t xml:space="preserve">1986: </w:t>
      </w:r>
      <w:r>
        <w:rPr>
          <w:rFonts w:ascii="Times" w:hAnsi="Times"/>
          <w:sz w:val="20"/>
        </w:rPr>
        <w:tab/>
        <w:t>Symposium  "Golgi apparatus and Membrane Bio</w:t>
      </w:r>
      <w:r>
        <w:rPr>
          <w:rFonts w:ascii="Times" w:hAnsi="Times"/>
          <w:sz w:val="20"/>
        </w:rPr>
        <w:softHyphen/>
        <w:t>genesis", Second European Congress on Cell Biology, Budapest, Hungary</w:t>
      </w:r>
    </w:p>
    <w:p w:rsidR="005E2CC4" w:rsidRDefault="005E2CC4" w:rsidP="00041541">
      <w:pPr>
        <w:tabs>
          <w:tab w:val="left" w:pos="993"/>
          <w:tab w:val="left" w:pos="1134"/>
        </w:tabs>
        <w:spacing w:line="240" w:lineRule="atLeast"/>
        <w:ind w:left="709" w:right="6" w:hanging="851"/>
        <w:jc w:val="both"/>
        <w:rPr>
          <w:rFonts w:ascii="Times" w:hAnsi="Times"/>
          <w:sz w:val="20"/>
        </w:rPr>
      </w:pPr>
    </w:p>
    <w:p w:rsidR="00024E25" w:rsidRDefault="00024E25" w:rsidP="00041541">
      <w:pPr>
        <w:tabs>
          <w:tab w:val="left" w:pos="993"/>
          <w:tab w:val="left" w:pos="1134"/>
        </w:tabs>
        <w:spacing w:line="240" w:lineRule="atLeast"/>
        <w:ind w:left="709" w:right="6" w:hanging="851"/>
        <w:jc w:val="both"/>
        <w:rPr>
          <w:rFonts w:ascii="Times" w:hAnsi="Times"/>
          <w:sz w:val="20"/>
        </w:rPr>
      </w:pPr>
      <w:r>
        <w:rPr>
          <w:rFonts w:ascii="Times" w:hAnsi="Times"/>
          <w:sz w:val="20"/>
        </w:rPr>
        <w:tab/>
      </w:r>
    </w:p>
    <w:p w:rsidR="00024E25" w:rsidRDefault="00024E25" w:rsidP="00041541">
      <w:pPr>
        <w:pStyle w:val="Titolo7"/>
        <w:tabs>
          <w:tab w:val="left" w:pos="993"/>
        </w:tabs>
      </w:pPr>
      <w:r>
        <w:t>Fellowships and Grants</w:t>
      </w:r>
    </w:p>
    <w:p w:rsidR="005351E0" w:rsidRPr="005351E0" w:rsidRDefault="005351E0" w:rsidP="005351E0"/>
    <w:p w:rsidR="00024E25" w:rsidRDefault="00024E25">
      <w:pPr>
        <w:rPr>
          <w:rFonts w:ascii="Times" w:hAnsi="Times"/>
          <w:sz w:val="20"/>
        </w:rPr>
      </w:pPr>
      <w:r>
        <w:rPr>
          <w:rFonts w:ascii="Times" w:hAnsi="Times"/>
          <w:sz w:val="20"/>
        </w:rPr>
        <w:t>During her career, Dr. Borgese has been awarded fellowships from EMBO and grants from the Italian National Research Council (CNR), the Italian Ministry for Research and University (MURST), the Italian Association for Research con Cancer (A.I.R.C.), Telethon, CAR</w:t>
      </w:r>
      <w:r w:rsidR="00F7312A">
        <w:rPr>
          <w:rFonts w:ascii="Times" w:hAnsi="Times"/>
          <w:sz w:val="20"/>
        </w:rPr>
        <w:t xml:space="preserve">IPLO Foundation, and from the European Union (Marie Curie Initial Training </w:t>
      </w:r>
      <w:r w:rsidR="00B754E3">
        <w:rPr>
          <w:rFonts w:ascii="Times" w:hAnsi="Times"/>
          <w:sz w:val="20"/>
        </w:rPr>
        <w:t>Network</w:t>
      </w:r>
      <w:r w:rsidR="00F7312A">
        <w:rPr>
          <w:rFonts w:ascii="Times" w:hAnsi="Times"/>
          <w:sz w:val="20"/>
        </w:rPr>
        <w:t>)</w:t>
      </w:r>
    </w:p>
    <w:p w:rsidR="00024E25" w:rsidRDefault="00024E25">
      <w:pPr>
        <w:rPr>
          <w:rFonts w:ascii="Times" w:hAnsi="Times"/>
          <w:i/>
          <w:sz w:val="20"/>
        </w:rPr>
      </w:pPr>
      <w:r>
        <w:rPr>
          <w:rFonts w:ascii="Times" w:hAnsi="Times"/>
          <w:i/>
          <w:sz w:val="20"/>
        </w:rPr>
        <w:lastRenderedPageBreak/>
        <w:t xml:space="preserve">       </w:t>
      </w:r>
    </w:p>
    <w:p w:rsidR="005351E0" w:rsidRDefault="00024E25">
      <w:pPr>
        <w:rPr>
          <w:rFonts w:ascii="Times" w:hAnsi="Times"/>
          <w:b/>
          <w:i/>
          <w:sz w:val="20"/>
        </w:rPr>
      </w:pPr>
      <w:r w:rsidRPr="00921BEC">
        <w:rPr>
          <w:rFonts w:ascii="Times" w:hAnsi="Times"/>
          <w:b/>
          <w:i/>
          <w:sz w:val="20"/>
        </w:rPr>
        <w:t>Editorial Boards, Scientific Society Committees, and Advisory panels</w:t>
      </w:r>
    </w:p>
    <w:p w:rsidR="00024E25" w:rsidRDefault="00024E25">
      <w:pPr>
        <w:rPr>
          <w:b/>
          <w:sz w:val="22"/>
        </w:rPr>
      </w:pPr>
      <w:r w:rsidRPr="00A63F41">
        <w:rPr>
          <w:b/>
          <w:sz w:val="22"/>
        </w:rPr>
        <w:t xml:space="preserve"> </w:t>
      </w:r>
    </w:p>
    <w:p w:rsidR="00803479" w:rsidRPr="00803479" w:rsidRDefault="00BB2C38" w:rsidP="00B754E3">
      <w:pPr>
        <w:spacing w:line="240" w:lineRule="atLeast"/>
        <w:ind w:left="1134" w:right="6" w:hanging="1134"/>
        <w:jc w:val="both"/>
        <w:rPr>
          <w:rFonts w:ascii="Times" w:hAnsi="Times"/>
          <w:i/>
          <w:sz w:val="20"/>
        </w:rPr>
      </w:pPr>
      <w:r>
        <w:rPr>
          <w:rFonts w:ascii="Times" w:hAnsi="Times"/>
          <w:sz w:val="20"/>
        </w:rPr>
        <w:t>2020</w:t>
      </w:r>
      <w:r w:rsidR="00803479">
        <w:rPr>
          <w:rFonts w:ascii="Times" w:hAnsi="Times"/>
          <w:sz w:val="20"/>
        </w:rPr>
        <w:t>-</w:t>
      </w:r>
      <w:r>
        <w:rPr>
          <w:rFonts w:ascii="Times" w:hAnsi="Times"/>
          <w:sz w:val="20"/>
        </w:rPr>
        <w:t>2022</w:t>
      </w:r>
      <w:r w:rsidR="00803479">
        <w:rPr>
          <w:rFonts w:ascii="Times" w:hAnsi="Times"/>
          <w:sz w:val="20"/>
        </w:rPr>
        <w:tab/>
        <w:t xml:space="preserve">Member of the Editorial Board of the journal </w:t>
      </w:r>
      <w:r w:rsidR="00803479">
        <w:rPr>
          <w:rFonts w:ascii="Times" w:hAnsi="Times"/>
          <w:i/>
          <w:sz w:val="20"/>
        </w:rPr>
        <w:t>Cells</w:t>
      </w:r>
    </w:p>
    <w:p w:rsidR="00B754E3" w:rsidRPr="00B754E3" w:rsidRDefault="00B754E3" w:rsidP="00B754E3">
      <w:pPr>
        <w:spacing w:line="240" w:lineRule="atLeast"/>
        <w:ind w:left="1134" w:right="6" w:hanging="1134"/>
        <w:jc w:val="both"/>
        <w:rPr>
          <w:rFonts w:ascii="Times" w:hAnsi="Times"/>
          <w:sz w:val="20"/>
        </w:rPr>
      </w:pPr>
      <w:r w:rsidRPr="00B754E3">
        <w:rPr>
          <w:rFonts w:ascii="Times" w:hAnsi="Times"/>
          <w:sz w:val="20"/>
        </w:rPr>
        <w:t>2013-2015</w:t>
      </w:r>
      <w:r w:rsidRPr="00B754E3">
        <w:rPr>
          <w:rFonts w:ascii="Times" w:hAnsi="Times"/>
          <w:sz w:val="20"/>
        </w:rPr>
        <w:tab/>
        <w:t>Evaluation panel European Research Council (Starting grant panel LS3E "Cellular and Developmental Biology"</w:t>
      </w:r>
    </w:p>
    <w:p w:rsidR="00024E25" w:rsidRPr="00DC6DDE" w:rsidRDefault="00024E25" w:rsidP="00024E25">
      <w:pPr>
        <w:tabs>
          <w:tab w:val="left" w:pos="1134"/>
        </w:tabs>
        <w:spacing w:line="240" w:lineRule="atLeast"/>
        <w:ind w:left="1134" w:right="6" w:hanging="1134"/>
        <w:jc w:val="both"/>
        <w:rPr>
          <w:rFonts w:ascii="Times" w:hAnsi="Times"/>
          <w:sz w:val="20"/>
        </w:rPr>
      </w:pPr>
      <w:r>
        <w:rPr>
          <w:rFonts w:ascii="Times" w:hAnsi="Times"/>
          <w:sz w:val="20"/>
        </w:rPr>
        <w:t>2009:</w:t>
      </w:r>
      <w:r>
        <w:rPr>
          <w:rFonts w:ascii="Times" w:hAnsi="Times"/>
          <w:sz w:val="20"/>
        </w:rPr>
        <w:tab/>
      </w:r>
      <w:r w:rsidR="00F7312A">
        <w:rPr>
          <w:rFonts w:ascii="Times" w:hAnsi="Times"/>
          <w:sz w:val="20"/>
        </w:rPr>
        <w:t xml:space="preserve">Review Panel </w:t>
      </w:r>
      <w:r w:rsidRPr="00DC6DDE">
        <w:rPr>
          <w:rFonts w:ascii="Times" w:hAnsi="Times"/>
          <w:sz w:val="20"/>
        </w:rPr>
        <w:t>of the Research Council for Biosciences and Environment (RCBE) and Research Council for Health (RCH) of the</w:t>
      </w:r>
      <w:r>
        <w:rPr>
          <w:rFonts w:ascii="Times" w:hAnsi="Times"/>
          <w:sz w:val="20"/>
        </w:rPr>
        <w:t xml:space="preserve"> Academy of Finland</w:t>
      </w:r>
      <w:r w:rsidRPr="00DC6DDE">
        <w:rPr>
          <w:rFonts w:ascii="Times" w:hAnsi="Times"/>
          <w:sz w:val="20"/>
        </w:rPr>
        <w:t xml:space="preserve">  </w:t>
      </w:r>
    </w:p>
    <w:p w:rsidR="00024E25" w:rsidRPr="00566A62" w:rsidRDefault="00024E25" w:rsidP="00024E25">
      <w:pPr>
        <w:tabs>
          <w:tab w:val="left" w:pos="1134"/>
        </w:tabs>
        <w:rPr>
          <w:rFonts w:ascii="Times" w:hAnsi="Times"/>
          <w:sz w:val="20"/>
        </w:rPr>
      </w:pPr>
      <w:r w:rsidRPr="00566A62">
        <w:rPr>
          <w:rFonts w:ascii="Times" w:hAnsi="Times"/>
          <w:sz w:val="20"/>
        </w:rPr>
        <w:t xml:space="preserve">2009-2012: </w:t>
      </w:r>
      <w:r>
        <w:rPr>
          <w:rFonts w:ascii="Times" w:hAnsi="Times"/>
          <w:sz w:val="20"/>
        </w:rPr>
        <w:tab/>
      </w:r>
      <w:r w:rsidRPr="00566A62">
        <w:rPr>
          <w:rFonts w:ascii="Times" w:hAnsi="Times"/>
          <w:sz w:val="20"/>
        </w:rPr>
        <w:t>Scientific Committee of Telethon Foundation</w:t>
      </w:r>
    </w:p>
    <w:p w:rsidR="00024E25" w:rsidRDefault="00024E25" w:rsidP="00024E25">
      <w:pPr>
        <w:tabs>
          <w:tab w:val="left" w:pos="1134"/>
        </w:tabs>
        <w:rPr>
          <w:rFonts w:ascii="Times" w:hAnsi="Times"/>
          <w:sz w:val="20"/>
        </w:rPr>
      </w:pPr>
      <w:r>
        <w:rPr>
          <w:rFonts w:ascii="Times" w:hAnsi="Times"/>
          <w:sz w:val="20"/>
        </w:rPr>
        <w:t xml:space="preserve">1998- 2000:  </w:t>
      </w:r>
      <w:r>
        <w:rPr>
          <w:rFonts w:ascii="Times" w:hAnsi="Times"/>
          <w:sz w:val="20"/>
        </w:rPr>
        <w:tab/>
        <w:t xml:space="preserve">Member of the International Affairs Committee, American Society for Cell Biology; </w:t>
      </w:r>
    </w:p>
    <w:p w:rsidR="00024E25" w:rsidRDefault="00024E25" w:rsidP="00024E25">
      <w:pPr>
        <w:tabs>
          <w:tab w:val="left" w:pos="1134"/>
        </w:tabs>
        <w:rPr>
          <w:rFonts w:ascii="Times" w:hAnsi="Times"/>
          <w:sz w:val="20"/>
        </w:rPr>
      </w:pPr>
      <w:r>
        <w:rPr>
          <w:rFonts w:ascii="Times" w:hAnsi="Times"/>
          <w:sz w:val="20"/>
        </w:rPr>
        <w:t>1987-</w:t>
      </w:r>
      <w:r w:rsidR="000C2613">
        <w:rPr>
          <w:rFonts w:ascii="Times" w:hAnsi="Times"/>
          <w:sz w:val="20"/>
        </w:rPr>
        <w:t>19</w:t>
      </w:r>
      <w:r>
        <w:rPr>
          <w:rFonts w:ascii="Times" w:hAnsi="Times"/>
          <w:sz w:val="20"/>
        </w:rPr>
        <w:t xml:space="preserve">90:  </w:t>
      </w:r>
      <w:r>
        <w:rPr>
          <w:rFonts w:ascii="Times" w:hAnsi="Times"/>
          <w:sz w:val="20"/>
        </w:rPr>
        <w:tab/>
        <w:t xml:space="preserve">Member of the Directive Council of the Italian Society for Cell Biology and Differentiation (ABCD); </w:t>
      </w:r>
    </w:p>
    <w:p w:rsidR="00024E25" w:rsidRDefault="00024E25" w:rsidP="00024E25">
      <w:pPr>
        <w:tabs>
          <w:tab w:val="left" w:pos="851"/>
          <w:tab w:val="left" w:pos="1134"/>
        </w:tabs>
        <w:rPr>
          <w:rFonts w:ascii="Times" w:hAnsi="Times"/>
          <w:sz w:val="20"/>
        </w:rPr>
      </w:pPr>
      <w:r>
        <w:rPr>
          <w:rFonts w:ascii="Times" w:hAnsi="Times"/>
          <w:sz w:val="20"/>
        </w:rPr>
        <w:t>1986-2002:</w:t>
      </w:r>
      <w:r>
        <w:rPr>
          <w:rFonts w:ascii="Times" w:hAnsi="Times"/>
          <w:sz w:val="20"/>
        </w:rPr>
        <w:tab/>
        <w:t>Member of the Editorial Board of  "Subcellular  Biochemistry".</w:t>
      </w:r>
    </w:p>
    <w:p w:rsidR="00024E25" w:rsidRDefault="00024E25">
      <w:pPr>
        <w:rPr>
          <w:rFonts w:ascii="Times" w:hAnsi="Times"/>
          <w:sz w:val="20"/>
        </w:rPr>
      </w:pPr>
    </w:p>
    <w:p w:rsidR="00024E25" w:rsidRDefault="00024E25" w:rsidP="00024E25">
      <w:pPr>
        <w:rPr>
          <w:rFonts w:ascii="Times" w:hAnsi="Times"/>
          <w:b/>
          <w:i/>
          <w:sz w:val="20"/>
        </w:rPr>
      </w:pPr>
      <w:r>
        <w:rPr>
          <w:rFonts w:ascii="Times" w:hAnsi="Times"/>
          <w:b/>
          <w:i/>
          <w:sz w:val="20"/>
        </w:rPr>
        <w:t>Honours</w:t>
      </w:r>
    </w:p>
    <w:p w:rsidR="005351E0" w:rsidRDefault="005351E0" w:rsidP="00024E25">
      <w:pPr>
        <w:rPr>
          <w:rFonts w:ascii="Times" w:hAnsi="Times"/>
          <w:b/>
          <w:i/>
          <w:sz w:val="20"/>
        </w:rPr>
      </w:pPr>
    </w:p>
    <w:p w:rsidR="00D206C3" w:rsidRPr="00D206C3" w:rsidRDefault="00D206C3" w:rsidP="00D206C3">
      <w:pPr>
        <w:spacing w:line="240" w:lineRule="atLeast"/>
        <w:ind w:left="23" w:right="6" w:hanging="23"/>
        <w:jc w:val="both"/>
        <w:rPr>
          <w:rFonts w:ascii="Times" w:hAnsi="Times"/>
          <w:sz w:val="20"/>
        </w:rPr>
      </w:pPr>
      <w:r w:rsidRPr="00D206C3">
        <w:rPr>
          <w:rFonts w:ascii="Times" w:hAnsi="Times"/>
          <w:sz w:val="20"/>
        </w:rPr>
        <w:t>2015: Member of AcademiaNet - database of outstanding woman academics (Robert Bosch Stiftung)</w:t>
      </w:r>
    </w:p>
    <w:p w:rsidR="00D206C3" w:rsidRPr="00D206C3" w:rsidRDefault="00D206C3" w:rsidP="00D206C3">
      <w:pPr>
        <w:spacing w:line="240" w:lineRule="atLeast"/>
        <w:ind w:left="23" w:right="6" w:hanging="23"/>
        <w:jc w:val="both"/>
        <w:rPr>
          <w:rFonts w:ascii="Times" w:hAnsi="Times"/>
          <w:sz w:val="20"/>
        </w:rPr>
      </w:pPr>
      <w:r w:rsidRPr="00D206C3">
        <w:rPr>
          <w:rFonts w:ascii="Times" w:hAnsi="Times"/>
          <w:sz w:val="20"/>
        </w:rPr>
        <w:t>2011:  Elected member of the European Molecular Biology Organization</w:t>
      </w:r>
    </w:p>
    <w:p w:rsidR="00D206C3" w:rsidRPr="00D206C3" w:rsidRDefault="00D206C3" w:rsidP="00D206C3">
      <w:pPr>
        <w:spacing w:line="240" w:lineRule="atLeast"/>
        <w:ind w:left="23" w:right="6" w:hanging="23"/>
        <w:jc w:val="both"/>
        <w:rPr>
          <w:rFonts w:ascii="Times" w:hAnsi="Times"/>
          <w:sz w:val="20"/>
        </w:rPr>
      </w:pPr>
      <w:r w:rsidRPr="00D206C3">
        <w:rPr>
          <w:rFonts w:ascii="Times" w:hAnsi="Times"/>
          <w:sz w:val="20"/>
        </w:rPr>
        <w:t>1984:  Long term EMBO fellowship to visit the laboratory of Joan Ruderman (Harvard Medical School)</w:t>
      </w:r>
    </w:p>
    <w:p w:rsidR="00024E25" w:rsidRDefault="00D206C3" w:rsidP="00D206C3">
      <w:pPr>
        <w:spacing w:line="240" w:lineRule="atLeast"/>
        <w:ind w:left="23" w:right="6" w:hanging="23"/>
        <w:jc w:val="both"/>
        <w:rPr>
          <w:rFonts w:ascii="Times" w:hAnsi="Times"/>
          <w:sz w:val="20"/>
        </w:rPr>
      </w:pPr>
      <w:r w:rsidRPr="00D206C3">
        <w:rPr>
          <w:rFonts w:ascii="Times" w:hAnsi="Times"/>
          <w:sz w:val="20"/>
        </w:rPr>
        <w:t>1983:  Short term EMBO fellowship to visit the laboratory of Kathryn Howell (EMBL)</w:t>
      </w:r>
    </w:p>
    <w:p w:rsidR="00D206C3" w:rsidRDefault="00D206C3" w:rsidP="00D206C3">
      <w:pPr>
        <w:spacing w:line="240" w:lineRule="atLeast"/>
        <w:ind w:left="23" w:right="6" w:hanging="23"/>
        <w:jc w:val="both"/>
        <w:rPr>
          <w:rFonts w:ascii="Times" w:hAnsi="Times"/>
          <w:sz w:val="20"/>
        </w:rPr>
      </w:pPr>
    </w:p>
    <w:p w:rsidR="005351E0" w:rsidRPr="00803479" w:rsidRDefault="00024E25">
      <w:pPr>
        <w:tabs>
          <w:tab w:val="left" w:pos="567"/>
        </w:tabs>
        <w:ind w:right="-354"/>
        <w:rPr>
          <w:b/>
          <w:i/>
          <w:sz w:val="20"/>
        </w:rPr>
      </w:pPr>
      <w:r>
        <w:rPr>
          <w:rFonts w:ascii="Times" w:hAnsi="Times"/>
          <w:b/>
          <w:i/>
          <w:sz w:val="20"/>
        </w:rPr>
        <w:t>Ad hoc reviewer for</w:t>
      </w:r>
      <w:r>
        <w:rPr>
          <w:b/>
          <w:i/>
          <w:sz w:val="20"/>
        </w:rPr>
        <w:t>:</w:t>
      </w:r>
    </w:p>
    <w:p w:rsidR="005E488A" w:rsidRDefault="005E488A">
      <w:pPr>
        <w:spacing w:line="240" w:lineRule="atLeast"/>
        <w:ind w:right="50"/>
        <w:jc w:val="both"/>
        <w:rPr>
          <w:rFonts w:ascii="Times" w:hAnsi="Times"/>
          <w:sz w:val="20"/>
        </w:rPr>
      </w:pPr>
      <w:r>
        <w:rPr>
          <w:rFonts w:ascii="Times" w:hAnsi="Times"/>
          <w:sz w:val="20"/>
        </w:rPr>
        <w:t xml:space="preserve">-  </w:t>
      </w:r>
      <w:r w:rsidR="00440632">
        <w:rPr>
          <w:rFonts w:ascii="Times" w:hAnsi="Times"/>
          <w:sz w:val="20"/>
        </w:rPr>
        <w:tab/>
      </w:r>
      <w:r>
        <w:rPr>
          <w:rFonts w:ascii="Times" w:hAnsi="Times"/>
          <w:sz w:val="20"/>
        </w:rPr>
        <w:t>BBA</w:t>
      </w:r>
    </w:p>
    <w:p w:rsidR="005E488A" w:rsidRDefault="005E488A">
      <w:pPr>
        <w:spacing w:line="240" w:lineRule="atLeast"/>
        <w:ind w:right="50"/>
        <w:jc w:val="both"/>
        <w:rPr>
          <w:rFonts w:ascii="Times" w:hAnsi="Times"/>
          <w:sz w:val="20"/>
        </w:rPr>
      </w:pPr>
      <w:r>
        <w:rPr>
          <w:rFonts w:ascii="Times" w:hAnsi="Times"/>
          <w:sz w:val="20"/>
        </w:rPr>
        <w:t xml:space="preserve">-  </w:t>
      </w:r>
      <w:r w:rsidR="00440632">
        <w:rPr>
          <w:rFonts w:ascii="Times" w:hAnsi="Times"/>
          <w:sz w:val="20"/>
        </w:rPr>
        <w:tab/>
      </w:r>
      <w:r>
        <w:rPr>
          <w:rFonts w:ascii="Times" w:hAnsi="Times"/>
          <w:sz w:val="20"/>
        </w:rPr>
        <w:t>Biochem. Biophys. Res. Comm.</w:t>
      </w:r>
    </w:p>
    <w:p w:rsidR="005E488A" w:rsidRDefault="005E488A">
      <w:pPr>
        <w:spacing w:line="240" w:lineRule="atLeast"/>
        <w:ind w:right="50"/>
        <w:jc w:val="both"/>
        <w:rPr>
          <w:rFonts w:ascii="Times" w:hAnsi="Times"/>
          <w:sz w:val="20"/>
        </w:rPr>
      </w:pPr>
      <w:r>
        <w:rPr>
          <w:rFonts w:ascii="Times" w:hAnsi="Times"/>
          <w:sz w:val="20"/>
        </w:rPr>
        <w:t xml:space="preserve">- </w:t>
      </w:r>
      <w:r w:rsidR="00440632">
        <w:rPr>
          <w:rFonts w:ascii="Times" w:hAnsi="Times"/>
          <w:sz w:val="20"/>
        </w:rPr>
        <w:tab/>
      </w:r>
      <w:r>
        <w:rPr>
          <w:rFonts w:ascii="Times" w:hAnsi="Times"/>
          <w:sz w:val="20"/>
        </w:rPr>
        <w:t>Biochemical Journal</w:t>
      </w:r>
    </w:p>
    <w:p w:rsidR="00C72F45" w:rsidRDefault="00C72F45">
      <w:pPr>
        <w:spacing w:line="240" w:lineRule="atLeast"/>
        <w:ind w:right="50"/>
        <w:jc w:val="both"/>
        <w:rPr>
          <w:rFonts w:ascii="Times" w:hAnsi="Times"/>
          <w:sz w:val="20"/>
        </w:rPr>
      </w:pPr>
      <w:r>
        <w:rPr>
          <w:rFonts w:ascii="Times" w:hAnsi="Times"/>
          <w:sz w:val="20"/>
        </w:rPr>
        <w:t>-</w:t>
      </w:r>
      <w:r>
        <w:rPr>
          <w:rFonts w:ascii="Times" w:hAnsi="Times"/>
          <w:sz w:val="20"/>
        </w:rPr>
        <w:tab/>
        <w:t>Cell Reports</w:t>
      </w:r>
    </w:p>
    <w:p w:rsidR="0030621E" w:rsidRDefault="0030621E">
      <w:pPr>
        <w:spacing w:line="240" w:lineRule="atLeast"/>
        <w:ind w:right="50"/>
        <w:jc w:val="both"/>
        <w:rPr>
          <w:rFonts w:ascii="Times" w:hAnsi="Times"/>
          <w:sz w:val="20"/>
        </w:rPr>
      </w:pPr>
      <w:r>
        <w:rPr>
          <w:rFonts w:ascii="Times" w:hAnsi="Times"/>
          <w:sz w:val="20"/>
        </w:rPr>
        <w:t>-</w:t>
      </w:r>
      <w:r>
        <w:rPr>
          <w:rFonts w:ascii="Times" w:hAnsi="Times"/>
          <w:sz w:val="20"/>
        </w:rPr>
        <w:tab/>
        <w:t>Communications Biology</w:t>
      </w:r>
    </w:p>
    <w:p w:rsidR="005E488A" w:rsidRDefault="005E488A">
      <w:pPr>
        <w:spacing w:line="240" w:lineRule="atLeast"/>
        <w:ind w:right="50"/>
        <w:jc w:val="both"/>
        <w:rPr>
          <w:rFonts w:ascii="Times" w:hAnsi="Times"/>
          <w:sz w:val="20"/>
        </w:rPr>
      </w:pPr>
      <w:r>
        <w:rPr>
          <w:rFonts w:ascii="Times" w:hAnsi="Times"/>
          <w:sz w:val="20"/>
        </w:rPr>
        <w:t xml:space="preserve">- </w:t>
      </w:r>
      <w:r w:rsidR="00440632">
        <w:rPr>
          <w:rFonts w:ascii="Times" w:hAnsi="Times"/>
          <w:sz w:val="20"/>
        </w:rPr>
        <w:tab/>
      </w:r>
      <w:r>
        <w:rPr>
          <w:rFonts w:ascii="Times" w:hAnsi="Times"/>
          <w:sz w:val="20"/>
        </w:rPr>
        <w:t>ELife</w:t>
      </w:r>
    </w:p>
    <w:p w:rsidR="005E488A" w:rsidRPr="00EC7428" w:rsidRDefault="005E488A" w:rsidP="00EC7428">
      <w:pPr>
        <w:spacing w:line="240" w:lineRule="atLeast"/>
        <w:ind w:right="50"/>
        <w:jc w:val="both"/>
        <w:rPr>
          <w:rFonts w:ascii="Times" w:hAnsi="Times"/>
          <w:sz w:val="20"/>
        </w:rPr>
      </w:pPr>
      <w:r w:rsidRPr="00EC7428">
        <w:rPr>
          <w:rFonts w:ascii="Times" w:hAnsi="Times"/>
          <w:sz w:val="20"/>
        </w:rPr>
        <w:t xml:space="preserve">- </w:t>
      </w:r>
      <w:r w:rsidR="00440632">
        <w:rPr>
          <w:rFonts w:ascii="Times" w:hAnsi="Times"/>
          <w:sz w:val="20"/>
        </w:rPr>
        <w:tab/>
      </w:r>
      <w:r w:rsidRPr="00EC7428">
        <w:rPr>
          <w:rFonts w:ascii="Times" w:hAnsi="Times"/>
          <w:sz w:val="20"/>
        </w:rPr>
        <w:t>EMBO J</w:t>
      </w:r>
    </w:p>
    <w:p w:rsidR="005E488A" w:rsidRDefault="005E488A">
      <w:pPr>
        <w:spacing w:line="240" w:lineRule="atLeast"/>
        <w:ind w:right="50"/>
        <w:jc w:val="both"/>
        <w:rPr>
          <w:rFonts w:ascii="Times" w:hAnsi="Times"/>
          <w:sz w:val="20"/>
        </w:rPr>
      </w:pPr>
      <w:r>
        <w:rPr>
          <w:rFonts w:ascii="Times" w:hAnsi="Times"/>
          <w:sz w:val="20"/>
        </w:rPr>
        <w:t xml:space="preserve">- </w:t>
      </w:r>
      <w:r w:rsidR="00440632">
        <w:rPr>
          <w:rFonts w:ascii="Times" w:hAnsi="Times"/>
          <w:sz w:val="20"/>
        </w:rPr>
        <w:tab/>
      </w:r>
      <w:r>
        <w:rPr>
          <w:rFonts w:ascii="Times" w:hAnsi="Times"/>
          <w:sz w:val="20"/>
        </w:rPr>
        <w:t>Exp. Cell Res.</w:t>
      </w:r>
    </w:p>
    <w:p w:rsidR="0030621E" w:rsidRDefault="0030621E">
      <w:pPr>
        <w:spacing w:line="240" w:lineRule="atLeast"/>
        <w:ind w:right="50"/>
        <w:jc w:val="both"/>
        <w:rPr>
          <w:rFonts w:ascii="Times" w:hAnsi="Times"/>
          <w:sz w:val="20"/>
        </w:rPr>
      </w:pPr>
      <w:r>
        <w:rPr>
          <w:rFonts w:ascii="Times" w:hAnsi="Times"/>
          <w:sz w:val="20"/>
        </w:rPr>
        <w:t>-</w:t>
      </w:r>
      <w:r>
        <w:rPr>
          <w:rFonts w:ascii="Times" w:hAnsi="Times"/>
          <w:sz w:val="20"/>
        </w:rPr>
        <w:tab/>
        <w:t>FEBS Letters</w:t>
      </w:r>
    </w:p>
    <w:p w:rsidR="005E2CC4" w:rsidRDefault="005E2CC4">
      <w:pPr>
        <w:spacing w:line="240" w:lineRule="atLeast"/>
        <w:ind w:right="50"/>
        <w:jc w:val="both"/>
        <w:rPr>
          <w:rFonts w:ascii="Times" w:hAnsi="Times"/>
          <w:sz w:val="20"/>
        </w:rPr>
      </w:pPr>
      <w:r>
        <w:rPr>
          <w:rFonts w:ascii="Times" w:hAnsi="Times"/>
          <w:sz w:val="20"/>
        </w:rPr>
        <w:t>-</w:t>
      </w:r>
      <w:r>
        <w:rPr>
          <w:rFonts w:ascii="Times" w:hAnsi="Times"/>
          <w:sz w:val="20"/>
        </w:rPr>
        <w:tab/>
        <w:t>Human Molecular Genetics</w:t>
      </w:r>
    </w:p>
    <w:p w:rsidR="00C72F45" w:rsidRDefault="00C72F45">
      <w:pPr>
        <w:spacing w:line="240" w:lineRule="atLeast"/>
        <w:ind w:right="50"/>
        <w:jc w:val="both"/>
        <w:rPr>
          <w:rFonts w:ascii="Times" w:hAnsi="Times"/>
          <w:sz w:val="20"/>
        </w:rPr>
      </w:pPr>
      <w:r>
        <w:rPr>
          <w:rFonts w:ascii="Times" w:hAnsi="Times"/>
          <w:sz w:val="20"/>
        </w:rPr>
        <w:t>-</w:t>
      </w:r>
      <w:r>
        <w:rPr>
          <w:rFonts w:ascii="Times" w:hAnsi="Times"/>
          <w:sz w:val="20"/>
        </w:rPr>
        <w:tab/>
        <w:t>J. Biol. Chem.</w:t>
      </w:r>
    </w:p>
    <w:p w:rsidR="005E488A" w:rsidRDefault="005E488A">
      <w:pPr>
        <w:spacing w:line="240" w:lineRule="atLeast"/>
        <w:ind w:right="50"/>
        <w:jc w:val="both"/>
        <w:rPr>
          <w:rFonts w:ascii="Times" w:hAnsi="Times"/>
          <w:sz w:val="20"/>
        </w:rPr>
      </w:pPr>
      <w:r>
        <w:rPr>
          <w:rFonts w:ascii="Times" w:hAnsi="Times"/>
          <w:sz w:val="20"/>
        </w:rPr>
        <w:t xml:space="preserve">- </w:t>
      </w:r>
      <w:r w:rsidR="00440632">
        <w:rPr>
          <w:rFonts w:ascii="Times" w:hAnsi="Times"/>
          <w:sz w:val="20"/>
        </w:rPr>
        <w:tab/>
      </w:r>
      <w:r>
        <w:rPr>
          <w:rFonts w:ascii="Times" w:hAnsi="Times"/>
          <w:sz w:val="20"/>
        </w:rPr>
        <w:t>J. Cell Biol.</w:t>
      </w:r>
    </w:p>
    <w:p w:rsidR="005E488A" w:rsidRDefault="005E488A">
      <w:pPr>
        <w:spacing w:line="240" w:lineRule="atLeast"/>
        <w:ind w:right="50"/>
        <w:jc w:val="both"/>
        <w:rPr>
          <w:rFonts w:ascii="Times" w:hAnsi="Times"/>
          <w:sz w:val="20"/>
        </w:rPr>
      </w:pPr>
      <w:r>
        <w:rPr>
          <w:rFonts w:ascii="Times" w:hAnsi="Times"/>
          <w:sz w:val="20"/>
        </w:rPr>
        <w:t xml:space="preserve">- </w:t>
      </w:r>
      <w:r w:rsidR="00440632">
        <w:rPr>
          <w:rFonts w:ascii="Times" w:hAnsi="Times"/>
          <w:sz w:val="20"/>
        </w:rPr>
        <w:tab/>
      </w:r>
      <w:r>
        <w:rPr>
          <w:rFonts w:ascii="Times" w:hAnsi="Times"/>
          <w:sz w:val="20"/>
        </w:rPr>
        <w:t>J. Cell Sci.</w:t>
      </w:r>
    </w:p>
    <w:p w:rsidR="005E488A" w:rsidRDefault="005E488A">
      <w:pPr>
        <w:spacing w:line="240" w:lineRule="atLeast"/>
        <w:ind w:right="50"/>
        <w:jc w:val="both"/>
        <w:rPr>
          <w:rFonts w:ascii="Times" w:hAnsi="Times"/>
          <w:sz w:val="20"/>
        </w:rPr>
      </w:pPr>
      <w:r>
        <w:rPr>
          <w:rFonts w:ascii="Times" w:hAnsi="Times"/>
          <w:sz w:val="20"/>
        </w:rPr>
        <w:t xml:space="preserve">- </w:t>
      </w:r>
      <w:r w:rsidR="00440632">
        <w:rPr>
          <w:rFonts w:ascii="Times" w:hAnsi="Times"/>
          <w:sz w:val="20"/>
        </w:rPr>
        <w:tab/>
      </w:r>
      <w:r>
        <w:rPr>
          <w:rFonts w:ascii="Times" w:hAnsi="Times"/>
          <w:sz w:val="20"/>
        </w:rPr>
        <w:t>J. Mol. Biol.</w:t>
      </w:r>
    </w:p>
    <w:p w:rsidR="005E488A" w:rsidRDefault="005E488A">
      <w:pPr>
        <w:spacing w:line="240" w:lineRule="atLeast"/>
        <w:ind w:right="50"/>
        <w:jc w:val="both"/>
        <w:rPr>
          <w:rFonts w:ascii="Times" w:hAnsi="Times"/>
          <w:sz w:val="20"/>
        </w:rPr>
      </w:pPr>
      <w:r>
        <w:rPr>
          <w:rFonts w:ascii="Times" w:hAnsi="Times"/>
          <w:sz w:val="20"/>
        </w:rPr>
        <w:t xml:space="preserve">- </w:t>
      </w:r>
      <w:r w:rsidR="00440632">
        <w:rPr>
          <w:rFonts w:ascii="Times" w:hAnsi="Times"/>
          <w:sz w:val="20"/>
        </w:rPr>
        <w:tab/>
      </w:r>
      <w:r>
        <w:rPr>
          <w:rFonts w:ascii="Times" w:hAnsi="Times"/>
          <w:sz w:val="20"/>
        </w:rPr>
        <w:t>Mol. Biol. Cell</w:t>
      </w:r>
    </w:p>
    <w:p w:rsidR="005E488A" w:rsidRDefault="005E488A">
      <w:pPr>
        <w:spacing w:line="240" w:lineRule="atLeast"/>
        <w:ind w:right="50"/>
        <w:jc w:val="both"/>
        <w:rPr>
          <w:rFonts w:ascii="Times" w:hAnsi="Times"/>
          <w:sz w:val="20"/>
        </w:rPr>
      </w:pPr>
      <w:r>
        <w:rPr>
          <w:rFonts w:ascii="Times" w:hAnsi="Times"/>
          <w:sz w:val="20"/>
        </w:rPr>
        <w:t xml:space="preserve">- </w:t>
      </w:r>
      <w:r w:rsidR="00440632">
        <w:rPr>
          <w:rFonts w:ascii="Times" w:hAnsi="Times"/>
          <w:sz w:val="20"/>
        </w:rPr>
        <w:tab/>
      </w:r>
      <w:r>
        <w:rPr>
          <w:rFonts w:ascii="Times" w:hAnsi="Times"/>
          <w:sz w:val="20"/>
        </w:rPr>
        <w:t>Nature</w:t>
      </w:r>
    </w:p>
    <w:p w:rsidR="005E488A" w:rsidRDefault="005E488A">
      <w:pPr>
        <w:spacing w:line="240" w:lineRule="atLeast"/>
        <w:ind w:right="50"/>
        <w:jc w:val="both"/>
        <w:rPr>
          <w:rFonts w:ascii="Times" w:hAnsi="Times"/>
          <w:sz w:val="20"/>
        </w:rPr>
      </w:pPr>
      <w:r>
        <w:rPr>
          <w:rFonts w:ascii="Times" w:hAnsi="Times"/>
          <w:sz w:val="20"/>
        </w:rPr>
        <w:t xml:space="preserve">- </w:t>
      </w:r>
      <w:r w:rsidR="00440632">
        <w:rPr>
          <w:rFonts w:ascii="Times" w:hAnsi="Times"/>
          <w:sz w:val="20"/>
        </w:rPr>
        <w:tab/>
      </w:r>
      <w:r>
        <w:rPr>
          <w:rFonts w:ascii="Times" w:hAnsi="Times"/>
          <w:sz w:val="20"/>
        </w:rPr>
        <w:t>Nature Communications</w:t>
      </w:r>
    </w:p>
    <w:p w:rsidR="0030621E" w:rsidRDefault="0030621E">
      <w:pPr>
        <w:spacing w:line="240" w:lineRule="atLeast"/>
        <w:ind w:right="50"/>
        <w:jc w:val="both"/>
        <w:rPr>
          <w:rFonts w:ascii="Times" w:hAnsi="Times"/>
          <w:sz w:val="20"/>
        </w:rPr>
      </w:pPr>
      <w:r>
        <w:rPr>
          <w:rFonts w:ascii="Times" w:hAnsi="Times"/>
          <w:sz w:val="20"/>
        </w:rPr>
        <w:t>-</w:t>
      </w:r>
      <w:r>
        <w:rPr>
          <w:rFonts w:ascii="Times" w:hAnsi="Times"/>
          <w:sz w:val="20"/>
        </w:rPr>
        <w:tab/>
        <w:t>PLOS Genetics</w:t>
      </w:r>
    </w:p>
    <w:p w:rsidR="005E488A" w:rsidRPr="00EC7428" w:rsidRDefault="005E488A" w:rsidP="00EC7428">
      <w:pPr>
        <w:spacing w:line="240" w:lineRule="atLeast"/>
        <w:ind w:right="50"/>
        <w:jc w:val="both"/>
        <w:rPr>
          <w:rFonts w:ascii="Times" w:hAnsi="Times"/>
          <w:sz w:val="20"/>
        </w:rPr>
      </w:pPr>
      <w:r w:rsidRPr="00EC7428">
        <w:rPr>
          <w:rFonts w:ascii="Times" w:hAnsi="Times"/>
          <w:sz w:val="20"/>
        </w:rPr>
        <w:t xml:space="preserve">- </w:t>
      </w:r>
      <w:r w:rsidR="00440632">
        <w:rPr>
          <w:rFonts w:ascii="Times" w:hAnsi="Times"/>
          <w:sz w:val="20"/>
        </w:rPr>
        <w:tab/>
      </w:r>
      <w:r w:rsidRPr="00EC7428">
        <w:rPr>
          <w:rFonts w:ascii="Times" w:hAnsi="Times"/>
          <w:sz w:val="20"/>
        </w:rPr>
        <w:t>PLOS ONE</w:t>
      </w:r>
    </w:p>
    <w:p w:rsidR="005E488A" w:rsidRDefault="005E488A">
      <w:pPr>
        <w:spacing w:line="240" w:lineRule="atLeast"/>
        <w:ind w:right="50"/>
        <w:jc w:val="both"/>
        <w:rPr>
          <w:rFonts w:ascii="Times" w:hAnsi="Times"/>
          <w:sz w:val="20"/>
        </w:rPr>
      </w:pPr>
      <w:r>
        <w:rPr>
          <w:rFonts w:ascii="Times" w:hAnsi="Times"/>
          <w:sz w:val="20"/>
        </w:rPr>
        <w:t xml:space="preserve"> -</w:t>
      </w:r>
      <w:r w:rsidR="00440632">
        <w:rPr>
          <w:rFonts w:ascii="Times" w:hAnsi="Times"/>
          <w:sz w:val="20"/>
        </w:rPr>
        <w:tab/>
      </w:r>
      <w:r>
        <w:rPr>
          <w:rFonts w:ascii="Times" w:hAnsi="Times"/>
          <w:sz w:val="20"/>
        </w:rPr>
        <w:t>Proceedings of the National Academy of Science, USA</w:t>
      </w:r>
    </w:p>
    <w:p w:rsidR="005E488A" w:rsidRDefault="005E488A">
      <w:pPr>
        <w:spacing w:line="240" w:lineRule="atLeast"/>
        <w:ind w:right="50"/>
        <w:jc w:val="both"/>
        <w:rPr>
          <w:rFonts w:ascii="Times" w:hAnsi="Times"/>
          <w:sz w:val="20"/>
        </w:rPr>
      </w:pPr>
      <w:r>
        <w:rPr>
          <w:rFonts w:ascii="Times" w:hAnsi="Times"/>
          <w:sz w:val="20"/>
        </w:rPr>
        <w:t>-</w:t>
      </w:r>
      <w:r w:rsidR="00440632">
        <w:rPr>
          <w:rFonts w:ascii="Times" w:hAnsi="Times"/>
          <w:sz w:val="20"/>
        </w:rPr>
        <w:tab/>
      </w:r>
      <w:r>
        <w:rPr>
          <w:rFonts w:ascii="Times" w:hAnsi="Times"/>
          <w:sz w:val="20"/>
        </w:rPr>
        <w:t>Scientific Reports</w:t>
      </w:r>
    </w:p>
    <w:p w:rsidR="00024E25" w:rsidRDefault="00024E25">
      <w:pPr>
        <w:spacing w:line="240" w:lineRule="atLeast"/>
        <w:ind w:right="50"/>
        <w:jc w:val="both"/>
        <w:rPr>
          <w:rFonts w:ascii="Times" w:hAnsi="Times"/>
          <w:sz w:val="20"/>
        </w:rPr>
      </w:pPr>
    </w:p>
    <w:p w:rsidR="005351E0" w:rsidRPr="00803479" w:rsidRDefault="00024E25">
      <w:pPr>
        <w:spacing w:line="240" w:lineRule="atLeast"/>
        <w:ind w:right="50"/>
        <w:jc w:val="both"/>
        <w:rPr>
          <w:rFonts w:ascii="Times" w:hAnsi="Times"/>
          <w:b/>
          <w:i/>
          <w:sz w:val="20"/>
        </w:rPr>
      </w:pPr>
      <w:r>
        <w:rPr>
          <w:rFonts w:ascii="Times" w:hAnsi="Times"/>
          <w:b/>
          <w:i/>
          <w:sz w:val="20"/>
        </w:rPr>
        <w:t>Ad hoc grant reviewer for:</w:t>
      </w:r>
    </w:p>
    <w:p w:rsidR="004D0BC1" w:rsidRDefault="004D0BC1">
      <w:pPr>
        <w:spacing w:line="240" w:lineRule="atLeast"/>
        <w:ind w:right="50"/>
        <w:jc w:val="both"/>
        <w:rPr>
          <w:rFonts w:ascii="Times" w:hAnsi="Times"/>
          <w:sz w:val="20"/>
        </w:rPr>
      </w:pPr>
      <w:r>
        <w:rPr>
          <w:rFonts w:ascii="Times" w:hAnsi="Times"/>
          <w:sz w:val="20"/>
        </w:rPr>
        <w:t>- Deutsche Forschungsgemeinschaft (German Research Foundation)</w:t>
      </w:r>
    </w:p>
    <w:p w:rsidR="00041541" w:rsidRDefault="00041541">
      <w:pPr>
        <w:spacing w:line="240" w:lineRule="atLeast"/>
        <w:ind w:right="50"/>
        <w:jc w:val="both"/>
        <w:rPr>
          <w:rFonts w:ascii="Times" w:hAnsi="Times"/>
          <w:sz w:val="20"/>
        </w:rPr>
      </w:pPr>
      <w:r>
        <w:rPr>
          <w:rFonts w:ascii="Times" w:hAnsi="Times"/>
          <w:sz w:val="20"/>
        </w:rPr>
        <w:t>- ERC</w:t>
      </w:r>
    </w:p>
    <w:p w:rsidR="004D0BC1" w:rsidRDefault="004D0BC1">
      <w:pPr>
        <w:spacing w:line="240" w:lineRule="atLeast"/>
        <w:ind w:right="50"/>
        <w:jc w:val="both"/>
        <w:rPr>
          <w:rFonts w:ascii="Times" w:hAnsi="Times"/>
          <w:sz w:val="20"/>
        </w:rPr>
      </w:pPr>
      <w:r>
        <w:rPr>
          <w:rFonts w:ascii="Times" w:hAnsi="Times"/>
          <w:sz w:val="20"/>
        </w:rPr>
        <w:t>- Italian Ministry of University and Research (MIUR)</w:t>
      </w:r>
    </w:p>
    <w:p w:rsidR="004D0BC1" w:rsidRDefault="004D0BC1">
      <w:pPr>
        <w:spacing w:line="240" w:lineRule="atLeast"/>
        <w:ind w:right="50"/>
        <w:jc w:val="both"/>
        <w:rPr>
          <w:rFonts w:ascii="Times" w:hAnsi="Times"/>
          <w:sz w:val="20"/>
        </w:rPr>
      </w:pPr>
      <w:r>
        <w:rPr>
          <w:rFonts w:ascii="Times" w:hAnsi="Times"/>
          <w:sz w:val="20"/>
        </w:rPr>
        <w:t>- National Science Foundation</w:t>
      </w:r>
    </w:p>
    <w:p w:rsidR="004D0BC1" w:rsidRDefault="004D0BC1">
      <w:pPr>
        <w:spacing w:line="240" w:lineRule="atLeast"/>
        <w:ind w:right="50"/>
        <w:jc w:val="both"/>
        <w:rPr>
          <w:rFonts w:ascii="Times" w:hAnsi="Times"/>
          <w:sz w:val="20"/>
        </w:rPr>
      </w:pPr>
      <w:r>
        <w:rPr>
          <w:rFonts w:ascii="Times" w:hAnsi="Times"/>
          <w:sz w:val="20"/>
        </w:rPr>
        <w:t>- Prinses Beatrix Spierfonds</w:t>
      </w:r>
    </w:p>
    <w:p w:rsidR="004D0BC1" w:rsidRDefault="004D0BC1">
      <w:pPr>
        <w:spacing w:line="240" w:lineRule="atLeast"/>
        <w:ind w:right="50"/>
        <w:jc w:val="both"/>
        <w:rPr>
          <w:rFonts w:ascii="Times" w:hAnsi="Times"/>
          <w:sz w:val="20"/>
        </w:rPr>
      </w:pPr>
      <w:r>
        <w:rPr>
          <w:rFonts w:ascii="Times" w:hAnsi="Times"/>
          <w:sz w:val="20"/>
        </w:rPr>
        <w:t>- Swiss National Science Foundation</w:t>
      </w:r>
    </w:p>
    <w:p w:rsidR="004D0BC1" w:rsidRDefault="004D0BC1" w:rsidP="008D50C5">
      <w:pPr>
        <w:spacing w:line="240" w:lineRule="atLeast"/>
        <w:ind w:right="50"/>
        <w:jc w:val="both"/>
        <w:rPr>
          <w:rFonts w:ascii="Times" w:hAnsi="Times"/>
          <w:sz w:val="20"/>
        </w:rPr>
      </w:pPr>
      <w:r>
        <w:rPr>
          <w:rFonts w:ascii="Times" w:hAnsi="Times"/>
          <w:sz w:val="20"/>
        </w:rPr>
        <w:t>- US-Israel Binational Science Foundation</w:t>
      </w:r>
    </w:p>
    <w:p w:rsidR="00041541" w:rsidRDefault="00632E52" w:rsidP="00632E52">
      <w:pPr>
        <w:spacing w:line="240" w:lineRule="atLeast"/>
        <w:ind w:right="50"/>
        <w:jc w:val="both"/>
        <w:rPr>
          <w:rFonts w:ascii="Times" w:hAnsi="Times"/>
          <w:sz w:val="20"/>
        </w:rPr>
      </w:pPr>
      <w:r>
        <w:rPr>
          <w:rFonts w:ascii="Times" w:hAnsi="Times"/>
          <w:sz w:val="20"/>
        </w:rPr>
        <w:t xml:space="preserve">- Wellcome Trust  </w:t>
      </w:r>
    </w:p>
    <w:p w:rsidR="00041541" w:rsidRDefault="00041541" w:rsidP="00632E52">
      <w:pPr>
        <w:spacing w:line="240" w:lineRule="atLeast"/>
        <w:ind w:right="50"/>
        <w:jc w:val="both"/>
        <w:rPr>
          <w:rFonts w:ascii="Times" w:hAnsi="Times"/>
          <w:sz w:val="20"/>
        </w:rPr>
      </w:pPr>
    </w:p>
    <w:p w:rsidR="00024E25" w:rsidRPr="00632E52" w:rsidRDefault="00632E52" w:rsidP="00041541">
      <w:pPr>
        <w:spacing w:line="240" w:lineRule="atLeast"/>
        <w:ind w:right="50"/>
        <w:jc w:val="both"/>
        <w:rPr>
          <w:rFonts w:ascii="Times" w:hAnsi="Times"/>
          <w:sz w:val="20"/>
        </w:rPr>
      </w:pPr>
      <w:r>
        <w:rPr>
          <w:rFonts w:ascii="Times" w:hAnsi="Times"/>
          <w:sz w:val="20"/>
        </w:rPr>
        <w:t xml:space="preserve"> </w:t>
      </w:r>
    </w:p>
    <w:sectPr w:rsidR="00024E25" w:rsidRPr="00632E52">
      <w:footerReference w:type="even" r:id="rId8"/>
      <w:footerReference w:type="default" r:id="rId9"/>
      <w:type w:val="continuous"/>
      <w:pgSz w:w="11900" w:h="16840"/>
      <w:pgMar w:top="1701" w:right="980" w:bottom="1701" w:left="1417" w:header="737" w:footer="737"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22E" w:rsidRDefault="00BF522E" w:rsidP="00306F0A">
      <w:r>
        <w:separator/>
      </w:r>
    </w:p>
  </w:endnote>
  <w:endnote w:type="continuationSeparator" w:id="0">
    <w:p w:rsidR="00BF522E" w:rsidRDefault="00BF522E" w:rsidP="0030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Helvetica-Bold">
    <w:altName w:val="Helvetica"/>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41" w:rsidRDefault="00041541" w:rsidP="001261E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41541" w:rsidRDefault="00041541" w:rsidP="00306F0A">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41" w:rsidRDefault="00041541" w:rsidP="001261E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B70B0">
      <w:rPr>
        <w:rStyle w:val="Numeropagina"/>
        <w:noProof/>
      </w:rPr>
      <w:t>1</w:t>
    </w:r>
    <w:r>
      <w:rPr>
        <w:rStyle w:val="Numeropagina"/>
      </w:rPr>
      <w:fldChar w:fldCharType="end"/>
    </w:r>
  </w:p>
  <w:p w:rsidR="00041541" w:rsidRDefault="00041541" w:rsidP="00306F0A">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22E" w:rsidRDefault="00BF522E" w:rsidP="00306F0A">
      <w:r>
        <w:separator/>
      </w:r>
    </w:p>
  </w:footnote>
  <w:footnote w:type="continuationSeparator" w:id="0">
    <w:p w:rsidR="00BF522E" w:rsidRDefault="00BF522E" w:rsidP="00306F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36"/>
      <w:numFmt w:val="decimal"/>
      <w:lvlText w:val="%1."/>
      <w:lvlJc w:val="left"/>
      <w:pPr>
        <w:tabs>
          <w:tab w:val="num" w:pos="560"/>
        </w:tabs>
        <w:ind w:left="560" w:hanging="560"/>
      </w:pPr>
      <w:rPr>
        <w:rFonts w:hint="default"/>
      </w:rPr>
    </w:lvl>
  </w:abstractNum>
  <w:abstractNum w:abstractNumId="1">
    <w:nsid w:val="00000002"/>
    <w:multiLevelType w:val="singleLevel"/>
    <w:tmpl w:val="000F0410"/>
    <w:lvl w:ilvl="0">
      <w:start w:val="2"/>
      <w:numFmt w:val="decimal"/>
      <w:lvlText w:val="%1."/>
      <w:lvlJc w:val="left"/>
      <w:pPr>
        <w:tabs>
          <w:tab w:val="num" w:pos="360"/>
        </w:tabs>
        <w:ind w:left="360" w:hanging="360"/>
      </w:pPr>
      <w:rPr>
        <w:rFonts w:hint="default"/>
      </w:rPr>
    </w:lvl>
  </w:abstractNum>
  <w:abstractNum w:abstractNumId="2">
    <w:nsid w:val="00000003"/>
    <w:multiLevelType w:val="singleLevel"/>
    <w:tmpl w:val="00000000"/>
    <w:lvl w:ilvl="0">
      <w:start w:val="2"/>
      <w:numFmt w:val="decimal"/>
      <w:lvlText w:val="%1."/>
      <w:lvlJc w:val="left"/>
      <w:pPr>
        <w:tabs>
          <w:tab w:val="num" w:pos="560"/>
        </w:tabs>
        <w:ind w:left="560" w:hanging="560"/>
      </w:pPr>
      <w:rPr>
        <w:rFonts w:hint="default"/>
      </w:rPr>
    </w:lvl>
  </w:abstractNum>
  <w:abstractNum w:abstractNumId="3">
    <w:nsid w:val="00000004"/>
    <w:multiLevelType w:val="multilevel"/>
    <w:tmpl w:val="00000000"/>
    <w:lvl w:ilvl="0">
      <w:start w:val="1972"/>
      <w:numFmt w:val="decimal"/>
      <w:lvlText w:val="%1"/>
      <w:lvlJc w:val="left"/>
      <w:pPr>
        <w:tabs>
          <w:tab w:val="num" w:pos="800"/>
        </w:tabs>
        <w:ind w:left="800" w:hanging="800"/>
      </w:pPr>
      <w:rPr>
        <w:rFonts w:hint="default"/>
      </w:rPr>
    </w:lvl>
    <w:lvl w:ilvl="1">
      <w:start w:val="74"/>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0000005"/>
    <w:multiLevelType w:val="multilevel"/>
    <w:tmpl w:val="00000000"/>
    <w:lvl w:ilvl="0">
      <w:start w:val="1972"/>
      <w:numFmt w:val="decimal"/>
      <w:lvlText w:val="%1"/>
      <w:lvlJc w:val="left"/>
      <w:pPr>
        <w:tabs>
          <w:tab w:val="num" w:pos="800"/>
        </w:tabs>
        <w:ind w:left="800" w:hanging="800"/>
      </w:pPr>
      <w:rPr>
        <w:rFonts w:hint="default"/>
      </w:rPr>
    </w:lvl>
    <w:lvl w:ilvl="1">
      <w:start w:val="74"/>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000000D"/>
    <w:multiLevelType w:val="singleLevel"/>
    <w:tmpl w:val="00000000"/>
    <w:lvl w:ilvl="0">
      <w:start w:val="38"/>
      <w:numFmt w:val="decimal"/>
      <w:lvlText w:val="%1."/>
      <w:lvlJc w:val="left"/>
      <w:pPr>
        <w:tabs>
          <w:tab w:val="num" w:pos="560"/>
        </w:tabs>
        <w:ind w:left="560" w:hanging="560"/>
      </w:pPr>
      <w:rPr>
        <w:rFonts w:hint="default"/>
      </w:rPr>
    </w:lvl>
  </w:abstractNum>
  <w:abstractNum w:abstractNumId="6">
    <w:nsid w:val="1F553C50"/>
    <w:multiLevelType w:val="hybridMultilevel"/>
    <w:tmpl w:val="21CE4140"/>
    <w:lvl w:ilvl="0" w:tplc="00010410">
      <w:start w:val="1"/>
      <w:numFmt w:val="bullet"/>
      <w:lvlText w:val=""/>
      <w:lvlJc w:val="left"/>
      <w:pPr>
        <w:ind w:left="72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7">
    <w:nsid w:val="34527535"/>
    <w:multiLevelType w:val="hybridMultilevel"/>
    <w:tmpl w:val="9A2E4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3551BD4"/>
    <w:multiLevelType w:val="hybridMultilevel"/>
    <w:tmpl w:val="A18CFF1E"/>
    <w:lvl w:ilvl="0" w:tplc="00010410">
      <w:start w:val="1"/>
      <w:numFmt w:val="bullet"/>
      <w:lvlText w:val=""/>
      <w:lvlJc w:val="left"/>
      <w:pPr>
        <w:ind w:left="72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0"/>
  </w:num>
  <w:num w:numId="8">
    <w:abstractNumId w:val="1"/>
  </w:num>
  <w:num w:numId="9">
    <w:abstractNumId w:val="0"/>
  </w:num>
  <w:num w:numId="10">
    <w:abstractNumId w:val="1"/>
  </w:num>
  <w:num w:numId="11">
    <w:abstractNumId w:val="2"/>
  </w:num>
  <w:num w:numId="12">
    <w:abstractNumId w:val="0"/>
  </w:num>
  <w:num w:numId="13">
    <w:abstractNumId w:val="5"/>
  </w:num>
  <w:num w:numId="14">
    <w:abstractNumId w:val="6"/>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62"/>
    <w:rsid w:val="00024E25"/>
    <w:rsid w:val="00041541"/>
    <w:rsid w:val="000C2613"/>
    <w:rsid w:val="00104DAB"/>
    <w:rsid w:val="001261EC"/>
    <w:rsid w:val="00220553"/>
    <w:rsid w:val="002D678A"/>
    <w:rsid w:val="002E2269"/>
    <w:rsid w:val="0030621E"/>
    <w:rsid w:val="00306F0A"/>
    <w:rsid w:val="00377AEC"/>
    <w:rsid w:val="00394C8C"/>
    <w:rsid w:val="00440632"/>
    <w:rsid w:val="00471985"/>
    <w:rsid w:val="004D0BC1"/>
    <w:rsid w:val="005351E0"/>
    <w:rsid w:val="00587944"/>
    <w:rsid w:val="005E2CC4"/>
    <w:rsid w:val="005E488A"/>
    <w:rsid w:val="00632E52"/>
    <w:rsid w:val="006D2855"/>
    <w:rsid w:val="006F7F8E"/>
    <w:rsid w:val="00727A23"/>
    <w:rsid w:val="00803479"/>
    <w:rsid w:val="008704CB"/>
    <w:rsid w:val="008C67DE"/>
    <w:rsid w:val="008D50C5"/>
    <w:rsid w:val="009044AB"/>
    <w:rsid w:val="00916A78"/>
    <w:rsid w:val="00932274"/>
    <w:rsid w:val="009B1586"/>
    <w:rsid w:val="00A53122"/>
    <w:rsid w:val="00A61C58"/>
    <w:rsid w:val="00B12E10"/>
    <w:rsid w:val="00B566B7"/>
    <w:rsid w:val="00B754E3"/>
    <w:rsid w:val="00BB2C38"/>
    <w:rsid w:val="00BC6F60"/>
    <w:rsid w:val="00BD73AA"/>
    <w:rsid w:val="00BF522E"/>
    <w:rsid w:val="00C03CB9"/>
    <w:rsid w:val="00C42223"/>
    <w:rsid w:val="00C64E73"/>
    <w:rsid w:val="00C65227"/>
    <w:rsid w:val="00C72F45"/>
    <w:rsid w:val="00C76A5E"/>
    <w:rsid w:val="00CB000B"/>
    <w:rsid w:val="00D108D5"/>
    <w:rsid w:val="00D206C3"/>
    <w:rsid w:val="00D61266"/>
    <w:rsid w:val="00D66A84"/>
    <w:rsid w:val="00D93701"/>
    <w:rsid w:val="00DA2AC9"/>
    <w:rsid w:val="00E9056B"/>
    <w:rsid w:val="00EA118F"/>
    <w:rsid w:val="00EB0913"/>
    <w:rsid w:val="00EB70B0"/>
    <w:rsid w:val="00EC7428"/>
    <w:rsid w:val="00ED10F4"/>
    <w:rsid w:val="00EF396B"/>
    <w:rsid w:val="00F52CF1"/>
    <w:rsid w:val="00F576BE"/>
    <w:rsid w:val="00F7312A"/>
    <w:rsid w:val="00F97734"/>
  </w:rsids>
  <m:mathPr>
    <m:mathFont m:val="Cambria Math"/>
    <m:brkBin m:val="before"/>
    <m:brkBinSub m:val="--"/>
    <m:smallFrac m:val="0"/>
    <m:dispDef m:val="0"/>
    <m:lMargin m:val="0"/>
    <m:rMargin m:val="0"/>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pPr>
    <w:rPr>
      <w:rFonts w:ascii="Palatino" w:eastAsia="Times New Roman" w:hAnsi="Palatino"/>
      <w:sz w:val="24"/>
      <w:lang w:val="en-US"/>
    </w:rPr>
  </w:style>
  <w:style w:type="paragraph" w:styleId="Titolo1">
    <w:name w:val="heading 1"/>
    <w:basedOn w:val="Normale"/>
    <w:next w:val="Normale"/>
    <w:qFormat/>
    <w:pPr>
      <w:keepNext/>
      <w:ind w:right="-74"/>
      <w:jc w:val="both"/>
      <w:outlineLvl w:val="0"/>
    </w:pPr>
    <w:rPr>
      <w:rFonts w:ascii="Times" w:hAnsi="Times"/>
      <w:b/>
      <w:i/>
    </w:rPr>
  </w:style>
  <w:style w:type="paragraph" w:styleId="Titolo2">
    <w:name w:val="heading 2"/>
    <w:basedOn w:val="Normale"/>
    <w:next w:val="Normale"/>
    <w:qFormat/>
    <w:pPr>
      <w:keepNext/>
      <w:widowControl w:val="0"/>
      <w:adjustRightInd w:val="0"/>
      <w:outlineLvl w:val="1"/>
    </w:pPr>
    <w:rPr>
      <w:rFonts w:ascii="Helvetica-Bold" w:hAnsi="Helvetica-Bold"/>
      <w:b/>
      <w:i/>
    </w:rPr>
  </w:style>
  <w:style w:type="paragraph" w:styleId="Titolo3">
    <w:name w:val="heading 3"/>
    <w:basedOn w:val="Normale"/>
    <w:next w:val="Normale"/>
    <w:qFormat/>
    <w:pPr>
      <w:keepNext/>
      <w:tabs>
        <w:tab w:val="left" w:pos="8731"/>
      </w:tabs>
      <w:spacing w:line="240" w:lineRule="atLeast"/>
      <w:ind w:right="-74"/>
      <w:jc w:val="both"/>
      <w:outlineLvl w:val="2"/>
    </w:pPr>
    <w:rPr>
      <w:rFonts w:ascii="Times" w:hAnsi="Times"/>
      <w:b/>
    </w:rPr>
  </w:style>
  <w:style w:type="paragraph" w:styleId="Titolo4">
    <w:name w:val="heading 4"/>
    <w:basedOn w:val="Normale"/>
    <w:next w:val="Normale"/>
    <w:qFormat/>
    <w:pPr>
      <w:keepNext/>
      <w:spacing w:line="240" w:lineRule="atLeast"/>
      <w:ind w:right="6"/>
      <w:jc w:val="both"/>
      <w:outlineLvl w:val="3"/>
    </w:pPr>
    <w:rPr>
      <w:rFonts w:ascii="Times" w:hAnsi="Times"/>
      <w:b/>
    </w:rPr>
  </w:style>
  <w:style w:type="paragraph" w:styleId="Titolo5">
    <w:name w:val="heading 5"/>
    <w:basedOn w:val="Normale"/>
    <w:next w:val="Normale"/>
    <w:qFormat/>
    <w:pPr>
      <w:keepNext/>
      <w:tabs>
        <w:tab w:val="left" w:pos="737"/>
      </w:tabs>
      <w:spacing w:line="240" w:lineRule="atLeast"/>
      <w:ind w:left="1077" w:right="6" w:hanging="1077"/>
      <w:jc w:val="both"/>
      <w:outlineLvl w:val="4"/>
    </w:pPr>
    <w:rPr>
      <w:rFonts w:ascii="Times" w:hAnsi="Times"/>
      <w:b/>
      <w:i/>
      <w:sz w:val="20"/>
    </w:rPr>
  </w:style>
  <w:style w:type="paragraph" w:styleId="Titolo6">
    <w:name w:val="heading 6"/>
    <w:basedOn w:val="Normale"/>
    <w:next w:val="Normale"/>
    <w:qFormat/>
    <w:pPr>
      <w:keepNext/>
      <w:spacing w:line="240" w:lineRule="atLeast"/>
      <w:ind w:right="6"/>
      <w:outlineLvl w:val="5"/>
    </w:pPr>
    <w:rPr>
      <w:rFonts w:ascii="Times" w:hAnsi="Times"/>
      <w:b/>
      <w:i/>
      <w:sz w:val="20"/>
    </w:rPr>
  </w:style>
  <w:style w:type="paragraph" w:styleId="Titolo7">
    <w:name w:val="heading 7"/>
    <w:basedOn w:val="Normale"/>
    <w:next w:val="Normale"/>
    <w:qFormat/>
    <w:pPr>
      <w:keepNext/>
      <w:outlineLvl w:val="6"/>
    </w:pPr>
    <w:rPr>
      <w:rFonts w:ascii="Times" w:hAnsi="Times"/>
      <w:b/>
      <w:i/>
      <w:sz w:val="20"/>
    </w:rPr>
  </w:style>
  <w:style w:type="character" w:default="1" w:styleId="Carattere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paragraph" w:styleId="Bloccoditesto">
    <w:name w:val="Block Text"/>
    <w:basedOn w:val="Normale"/>
    <w:pPr>
      <w:tabs>
        <w:tab w:val="left" w:pos="737"/>
      </w:tabs>
      <w:ind w:left="1077" w:right="50" w:hanging="1077"/>
      <w:jc w:val="both"/>
    </w:pPr>
    <w:rPr>
      <w:rFonts w:ascii="Times" w:hAnsi="Times"/>
    </w:rPr>
  </w:style>
  <w:style w:type="paragraph" w:styleId="Corpodeltesto">
    <w:name w:val="Body Text"/>
    <w:basedOn w:val="Normale"/>
    <w:pPr>
      <w:tabs>
        <w:tab w:val="left" w:pos="737"/>
      </w:tabs>
      <w:spacing w:line="240" w:lineRule="atLeast"/>
      <w:ind w:right="6"/>
      <w:jc w:val="both"/>
    </w:pPr>
    <w:rPr>
      <w:rFonts w:ascii="Times" w:hAnsi="Times"/>
    </w:rPr>
  </w:style>
  <w:style w:type="paragraph" w:styleId="Titolo">
    <w:name w:val="Title"/>
    <w:basedOn w:val="Normale"/>
    <w:qFormat/>
    <w:pPr>
      <w:ind w:right="-74"/>
      <w:jc w:val="center"/>
    </w:pPr>
    <w:rPr>
      <w:rFonts w:ascii="Times" w:hAnsi="Times"/>
      <w:b/>
    </w:rPr>
  </w:style>
  <w:style w:type="paragraph" w:styleId="Rientrocorpodeltesto">
    <w:name w:val="Body Text Indent"/>
    <w:basedOn w:val="Normale"/>
    <w:pPr>
      <w:widowControl w:val="0"/>
      <w:adjustRightInd w:val="0"/>
      <w:ind w:left="960" w:hanging="960"/>
    </w:pPr>
    <w:rPr>
      <w:rFonts w:ascii="Times" w:hAnsi="Times"/>
      <w:color w:val="000000"/>
    </w:rPr>
  </w:style>
  <w:style w:type="paragraph" w:styleId="Rientrocorpodeltesto2">
    <w:name w:val="Body Text Indent 2"/>
    <w:basedOn w:val="Normale"/>
    <w:pPr>
      <w:widowControl w:val="0"/>
      <w:tabs>
        <w:tab w:val="left" w:pos="1200"/>
      </w:tabs>
      <w:adjustRightInd w:val="0"/>
      <w:ind w:hanging="240"/>
    </w:pPr>
    <w:rPr>
      <w:rFonts w:ascii="Times" w:hAnsi="Times"/>
    </w:rPr>
  </w:style>
  <w:style w:type="paragraph" w:styleId="Rientrocorpodeltesto3">
    <w:name w:val="Body Text Indent 3"/>
    <w:basedOn w:val="Normale"/>
    <w:pPr>
      <w:widowControl w:val="0"/>
      <w:tabs>
        <w:tab w:val="left" w:pos="960"/>
      </w:tabs>
      <w:adjustRightInd w:val="0"/>
      <w:ind w:left="1680" w:hanging="1680"/>
    </w:pPr>
    <w:rPr>
      <w:rFonts w:ascii="Times" w:hAnsi="Times"/>
      <w:color w:val="000000"/>
    </w:rPr>
  </w:style>
  <w:style w:type="paragraph" w:styleId="Corpodeltesto2">
    <w:name w:val="Body Text 2"/>
    <w:basedOn w:val="Normale"/>
    <w:pPr>
      <w:tabs>
        <w:tab w:val="left" w:pos="-2127"/>
        <w:tab w:val="left" w:pos="567"/>
      </w:tabs>
      <w:ind w:right="-74"/>
      <w:jc w:val="both"/>
    </w:pPr>
    <w:rPr>
      <w:rFonts w:ascii="Times" w:hAnsi="Times"/>
    </w:rPr>
  </w:style>
  <w:style w:type="paragraph" w:styleId="Corpodeltesto3">
    <w:name w:val="Body Text 3"/>
    <w:basedOn w:val="Normale"/>
    <w:pPr>
      <w:spacing w:line="240" w:lineRule="atLeast"/>
      <w:ind w:right="-414"/>
      <w:jc w:val="both"/>
    </w:pPr>
    <w:rPr>
      <w:rFonts w:ascii="Times" w:hAnsi="Times"/>
    </w:rPr>
  </w:style>
  <w:style w:type="character" w:styleId="Collegamentoipertestuale">
    <w:name w:val="Hyperlink"/>
    <w:uiPriority w:val="99"/>
    <w:semiHidden/>
    <w:unhideWhenUsed/>
    <w:rsid w:val="00701A6B"/>
    <w:rPr>
      <w:color w:val="0000FF"/>
      <w:u w:val="single"/>
    </w:rPr>
  </w:style>
  <w:style w:type="character" w:customStyle="1" w:styleId="jrnl">
    <w:name w:val="jrnl"/>
    <w:rsid w:val="00701A6B"/>
  </w:style>
  <w:style w:type="paragraph" w:styleId="NormaleWeb">
    <w:name w:val="Normal (Web)"/>
    <w:basedOn w:val="Normale"/>
    <w:uiPriority w:val="99"/>
    <w:semiHidden/>
    <w:unhideWhenUsed/>
    <w:rsid w:val="005E488A"/>
    <w:pPr>
      <w:autoSpaceDE/>
      <w:autoSpaceDN/>
      <w:spacing w:before="100" w:beforeAutospacing="1" w:after="100" w:afterAutospacing="1"/>
    </w:pPr>
    <w:rPr>
      <w:rFonts w:ascii="Times" w:eastAsia="Times" w:hAnsi="Times"/>
      <w:sz w:val="20"/>
    </w:rPr>
  </w:style>
  <w:style w:type="character" w:styleId="Numeropagina">
    <w:name w:val="page number"/>
    <w:uiPriority w:val="99"/>
    <w:semiHidden/>
    <w:unhideWhenUsed/>
    <w:rsid w:val="00306F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pPr>
    <w:rPr>
      <w:rFonts w:ascii="Palatino" w:eastAsia="Times New Roman" w:hAnsi="Palatino"/>
      <w:sz w:val="24"/>
      <w:lang w:val="en-US"/>
    </w:rPr>
  </w:style>
  <w:style w:type="paragraph" w:styleId="Titolo1">
    <w:name w:val="heading 1"/>
    <w:basedOn w:val="Normale"/>
    <w:next w:val="Normale"/>
    <w:qFormat/>
    <w:pPr>
      <w:keepNext/>
      <w:ind w:right="-74"/>
      <w:jc w:val="both"/>
      <w:outlineLvl w:val="0"/>
    </w:pPr>
    <w:rPr>
      <w:rFonts w:ascii="Times" w:hAnsi="Times"/>
      <w:b/>
      <w:i/>
    </w:rPr>
  </w:style>
  <w:style w:type="paragraph" w:styleId="Titolo2">
    <w:name w:val="heading 2"/>
    <w:basedOn w:val="Normale"/>
    <w:next w:val="Normale"/>
    <w:qFormat/>
    <w:pPr>
      <w:keepNext/>
      <w:widowControl w:val="0"/>
      <w:adjustRightInd w:val="0"/>
      <w:outlineLvl w:val="1"/>
    </w:pPr>
    <w:rPr>
      <w:rFonts w:ascii="Helvetica-Bold" w:hAnsi="Helvetica-Bold"/>
      <w:b/>
      <w:i/>
    </w:rPr>
  </w:style>
  <w:style w:type="paragraph" w:styleId="Titolo3">
    <w:name w:val="heading 3"/>
    <w:basedOn w:val="Normale"/>
    <w:next w:val="Normale"/>
    <w:qFormat/>
    <w:pPr>
      <w:keepNext/>
      <w:tabs>
        <w:tab w:val="left" w:pos="8731"/>
      </w:tabs>
      <w:spacing w:line="240" w:lineRule="atLeast"/>
      <w:ind w:right="-74"/>
      <w:jc w:val="both"/>
      <w:outlineLvl w:val="2"/>
    </w:pPr>
    <w:rPr>
      <w:rFonts w:ascii="Times" w:hAnsi="Times"/>
      <w:b/>
    </w:rPr>
  </w:style>
  <w:style w:type="paragraph" w:styleId="Titolo4">
    <w:name w:val="heading 4"/>
    <w:basedOn w:val="Normale"/>
    <w:next w:val="Normale"/>
    <w:qFormat/>
    <w:pPr>
      <w:keepNext/>
      <w:spacing w:line="240" w:lineRule="atLeast"/>
      <w:ind w:right="6"/>
      <w:jc w:val="both"/>
      <w:outlineLvl w:val="3"/>
    </w:pPr>
    <w:rPr>
      <w:rFonts w:ascii="Times" w:hAnsi="Times"/>
      <w:b/>
    </w:rPr>
  </w:style>
  <w:style w:type="paragraph" w:styleId="Titolo5">
    <w:name w:val="heading 5"/>
    <w:basedOn w:val="Normale"/>
    <w:next w:val="Normale"/>
    <w:qFormat/>
    <w:pPr>
      <w:keepNext/>
      <w:tabs>
        <w:tab w:val="left" w:pos="737"/>
      </w:tabs>
      <w:spacing w:line="240" w:lineRule="atLeast"/>
      <w:ind w:left="1077" w:right="6" w:hanging="1077"/>
      <w:jc w:val="both"/>
      <w:outlineLvl w:val="4"/>
    </w:pPr>
    <w:rPr>
      <w:rFonts w:ascii="Times" w:hAnsi="Times"/>
      <w:b/>
      <w:i/>
      <w:sz w:val="20"/>
    </w:rPr>
  </w:style>
  <w:style w:type="paragraph" w:styleId="Titolo6">
    <w:name w:val="heading 6"/>
    <w:basedOn w:val="Normale"/>
    <w:next w:val="Normale"/>
    <w:qFormat/>
    <w:pPr>
      <w:keepNext/>
      <w:spacing w:line="240" w:lineRule="atLeast"/>
      <w:ind w:right="6"/>
      <w:outlineLvl w:val="5"/>
    </w:pPr>
    <w:rPr>
      <w:rFonts w:ascii="Times" w:hAnsi="Times"/>
      <w:b/>
      <w:i/>
      <w:sz w:val="20"/>
    </w:rPr>
  </w:style>
  <w:style w:type="paragraph" w:styleId="Titolo7">
    <w:name w:val="heading 7"/>
    <w:basedOn w:val="Normale"/>
    <w:next w:val="Normale"/>
    <w:qFormat/>
    <w:pPr>
      <w:keepNext/>
      <w:outlineLvl w:val="6"/>
    </w:pPr>
    <w:rPr>
      <w:rFonts w:ascii="Times" w:hAnsi="Times"/>
      <w:b/>
      <w:i/>
      <w:sz w:val="20"/>
    </w:rPr>
  </w:style>
  <w:style w:type="character" w:default="1" w:styleId="Carattere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paragraph" w:styleId="Bloccoditesto">
    <w:name w:val="Block Text"/>
    <w:basedOn w:val="Normale"/>
    <w:pPr>
      <w:tabs>
        <w:tab w:val="left" w:pos="737"/>
      </w:tabs>
      <w:ind w:left="1077" w:right="50" w:hanging="1077"/>
      <w:jc w:val="both"/>
    </w:pPr>
    <w:rPr>
      <w:rFonts w:ascii="Times" w:hAnsi="Times"/>
    </w:rPr>
  </w:style>
  <w:style w:type="paragraph" w:styleId="Corpodeltesto">
    <w:name w:val="Body Text"/>
    <w:basedOn w:val="Normale"/>
    <w:pPr>
      <w:tabs>
        <w:tab w:val="left" w:pos="737"/>
      </w:tabs>
      <w:spacing w:line="240" w:lineRule="atLeast"/>
      <w:ind w:right="6"/>
      <w:jc w:val="both"/>
    </w:pPr>
    <w:rPr>
      <w:rFonts w:ascii="Times" w:hAnsi="Times"/>
    </w:rPr>
  </w:style>
  <w:style w:type="paragraph" w:styleId="Titolo">
    <w:name w:val="Title"/>
    <w:basedOn w:val="Normale"/>
    <w:qFormat/>
    <w:pPr>
      <w:ind w:right="-74"/>
      <w:jc w:val="center"/>
    </w:pPr>
    <w:rPr>
      <w:rFonts w:ascii="Times" w:hAnsi="Times"/>
      <w:b/>
    </w:rPr>
  </w:style>
  <w:style w:type="paragraph" w:styleId="Rientrocorpodeltesto">
    <w:name w:val="Body Text Indent"/>
    <w:basedOn w:val="Normale"/>
    <w:pPr>
      <w:widowControl w:val="0"/>
      <w:adjustRightInd w:val="0"/>
      <w:ind w:left="960" w:hanging="960"/>
    </w:pPr>
    <w:rPr>
      <w:rFonts w:ascii="Times" w:hAnsi="Times"/>
      <w:color w:val="000000"/>
    </w:rPr>
  </w:style>
  <w:style w:type="paragraph" w:styleId="Rientrocorpodeltesto2">
    <w:name w:val="Body Text Indent 2"/>
    <w:basedOn w:val="Normale"/>
    <w:pPr>
      <w:widowControl w:val="0"/>
      <w:tabs>
        <w:tab w:val="left" w:pos="1200"/>
      </w:tabs>
      <w:adjustRightInd w:val="0"/>
      <w:ind w:hanging="240"/>
    </w:pPr>
    <w:rPr>
      <w:rFonts w:ascii="Times" w:hAnsi="Times"/>
    </w:rPr>
  </w:style>
  <w:style w:type="paragraph" w:styleId="Rientrocorpodeltesto3">
    <w:name w:val="Body Text Indent 3"/>
    <w:basedOn w:val="Normale"/>
    <w:pPr>
      <w:widowControl w:val="0"/>
      <w:tabs>
        <w:tab w:val="left" w:pos="960"/>
      </w:tabs>
      <w:adjustRightInd w:val="0"/>
      <w:ind w:left="1680" w:hanging="1680"/>
    </w:pPr>
    <w:rPr>
      <w:rFonts w:ascii="Times" w:hAnsi="Times"/>
      <w:color w:val="000000"/>
    </w:rPr>
  </w:style>
  <w:style w:type="paragraph" w:styleId="Corpodeltesto2">
    <w:name w:val="Body Text 2"/>
    <w:basedOn w:val="Normale"/>
    <w:pPr>
      <w:tabs>
        <w:tab w:val="left" w:pos="-2127"/>
        <w:tab w:val="left" w:pos="567"/>
      </w:tabs>
      <w:ind w:right="-74"/>
      <w:jc w:val="both"/>
    </w:pPr>
    <w:rPr>
      <w:rFonts w:ascii="Times" w:hAnsi="Times"/>
    </w:rPr>
  </w:style>
  <w:style w:type="paragraph" w:styleId="Corpodeltesto3">
    <w:name w:val="Body Text 3"/>
    <w:basedOn w:val="Normale"/>
    <w:pPr>
      <w:spacing w:line="240" w:lineRule="atLeast"/>
      <w:ind w:right="-414"/>
      <w:jc w:val="both"/>
    </w:pPr>
    <w:rPr>
      <w:rFonts w:ascii="Times" w:hAnsi="Times"/>
    </w:rPr>
  </w:style>
  <w:style w:type="character" w:styleId="Collegamentoipertestuale">
    <w:name w:val="Hyperlink"/>
    <w:uiPriority w:val="99"/>
    <w:semiHidden/>
    <w:unhideWhenUsed/>
    <w:rsid w:val="00701A6B"/>
    <w:rPr>
      <w:color w:val="0000FF"/>
      <w:u w:val="single"/>
    </w:rPr>
  </w:style>
  <w:style w:type="character" w:customStyle="1" w:styleId="jrnl">
    <w:name w:val="jrnl"/>
    <w:rsid w:val="00701A6B"/>
  </w:style>
  <w:style w:type="paragraph" w:styleId="NormaleWeb">
    <w:name w:val="Normal (Web)"/>
    <w:basedOn w:val="Normale"/>
    <w:uiPriority w:val="99"/>
    <w:semiHidden/>
    <w:unhideWhenUsed/>
    <w:rsid w:val="005E488A"/>
    <w:pPr>
      <w:autoSpaceDE/>
      <w:autoSpaceDN/>
      <w:spacing w:before="100" w:beforeAutospacing="1" w:after="100" w:afterAutospacing="1"/>
    </w:pPr>
    <w:rPr>
      <w:rFonts w:ascii="Times" w:eastAsia="Times" w:hAnsi="Times"/>
      <w:sz w:val="20"/>
    </w:rPr>
  </w:style>
  <w:style w:type="character" w:styleId="Numeropagina">
    <w:name w:val="page number"/>
    <w:uiPriority w:val="99"/>
    <w:semiHidden/>
    <w:unhideWhenUsed/>
    <w:rsid w:val="00306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98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1395</Words>
  <Characters>7957</Characters>
  <Application>Microsoft Macintosh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Inglese.invertito</vt:lpstr>
    </vt:vector>
  </TitlesOfParts>
  <Company>Cell Mol Biol</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Inglese.invertito</dc:title>
  <dc:subject/>
  <dc:creator>Centro Studi Citofarmacologia</dc:creator>
  <cp:keywords/>
  <cp:lastModifiedBy>Nica Borgese</cp:lastModifiedBy>
  <cp:revision>2</cp:revision>
  <cp:lastPrinted>2008-04-28T12:15:00Z</cp:lastPrinted>
  <dcterms:created xsi:type="dcterms:W3CDTF">2022-10-21T10:18:00Z</dcterms:created>
  <dcterms:modified xsi:type="dcterms:W3CDTF">2022-10-21T10:18:00Z</dcterms:modified>
</cp:coreProperties>
</file>